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AA6" w:rsidRPr="003B692F" w:rsidRDefault="00F8024C" w:rsidP="00496C2D">
      <w:pPr>
        <w:ind w:left="4248" w:firstLine="708"/>
        <w:rPr>
          <w:sz w:val="22"/>
          <w:szCs w:val="22"/>
        </w:rPr>
      </w:pPr>
      <w:r w:rsidRPr="003B692F">
        <w:rPr>
          <w:sz w:val="22"/>
          <w:szCs w:val="22"/>
        </w:rPr>
        <w:t>Warszaw</w:t>
      </w:r>
      <w:r w:rsidR="00DB6EE3">
        <w:rPr>
          <w:sz w:val="22"/>
          <w:szCs w:val="22"/>
        </w:rPr>
        <w:t>a</w:t>
      </w:r>
      <w:r w:rsidR="00496C2D" w:rsidRPr="003B692F">
        <w:rPr>
          <w:sz w:val="22"/>
          <w:szCs w:val="22"/>
        </w:rPr>
        <w:t xml:space="preserve">, dnia </w:t>
      </w:r>
      <w:r w:rsidRPr="003B692F">
        <w:rPr>
          <w:sz w:val="22"/>
          <w:szCs w:val="22"/>
        </w:rPr>
        <w:t xml:space="preserve"> 21 marca </w:t>
      </w:r>
      <w:r w:rsidR="00496C2D" w:rsidRPr="003B692F">
        <w:rPr>
          <w:sz w:val="22"/>
          <w:szCs w:val="22"/>
        </w:rPr>
        <w:t>20</w:t>
      </w:r>
      <w:r w:rsidRPr="003B692F">
        <w:rPr>
          <w:sz w:val="22"/>
          <w:szCs w:val="22"/>
        </w:rPr>
        <w:t>11</w:t>
      </w:r>
      <w:r w:rsidR="00DB6EE3">
        <w:rPr>
          <w:sz w:val="22"/>
          <w:szCs w:val="22"/>
        </w:rPr>
        <w:t xml:space="preserve"> </w:t>
      </w:r>
      <w:r w:rsidR="00496C2D" w:rsidRPr="003B692F">
        <w:rPr>
          <w:sz w:val="22"/>
          <w:szCs w:val="22"/>
        </w:rPr>
        <w:t>r</w:t>
      </w:r>
      <w:r w:rsidR="00DB6EE3">
        <w:rPr>
          <w:sz w:val="22"/>
          <w:szCs w:val="22"/>
        </w:rPr>
        <w:t>.</w:t>
      </w:r>
    </w:p>
    <w:p w:rsidR="00EB7AA6" w:rsidRDefault="00EB7AA6" w:rsidP="00496C2D">
      <w:pPr>
        <w:ind w:left="4248" w:firstLine="708"/>
        <w:rPr>
          <w:rFonts w:ascii="Constantia" w:hAnsi="Constantia" w:cs="Arial"/>
          <w:sz w:val="22"/>
          <w:szCs w:val="22"/>
        </w:rPr>
      </w:pPr>
    </w:p>
    <w:p w:rsidR="00EB7AA6" w:rsidRDefault="00EB7AA6" w:rsidP="00496C2D">
      <w:pPr>
        <w:ind w:left="4248" w:firstLine="708"/>
        <w:rPr>
          <w:rFonts w:ascii="Constantia" w:hAnsi="Constantia" w:cs="Arial"/>
          <w:sz w:val="22"/>
          <w:szCs w:val="22"/>
        </w:rPr>
      </w:pPr>
    </w:p>
    <w:p w:rsidR="000822E7" w:rsidRPr="00E96CB1" w:rsidRDefault="00496C2D" w:rsidP="00F8024C">
      <w:pPr>
        <w:pStyle w:val="Nagwek"/>
        <w:tabs>
          <w:tab w:val="clear" w:pos="4536"/>
          <w:tab w:val="clear" w:pos="9072"/>
        </w:tabs>
        <w:rPr>
          <w:sz w:val="22"/>
          <w:szCs w:val="22"/>
        </w:rPr>
      </w:pPr>
      <w:r w:rsidRPr="00B757F3">
        <w:rPr>
          <w:rFonts w:ascii="Constantia" w:hAnsi="Constantia" w:cs="Arial"/>
          <w:sz w:val="22"/>
          <w:szCs w:val="22"/>
        </w:rPr>
        <w:t xml:space="preserve"> </w:t>
      </w:r>
      <w:r w:rsidR="00EB7AA6">
        <w:rPr>
          <w:rFonts w:ascii="Constantia" w:hAnsi="Constantia" w:cs="Arial"/>
          <w:sz w:val="22"/>
          <w:szCs w:val="22"/>
        </w:rPr>
        <w:tab/>
      </w:r>
      <w:r w:rsidR="00EB7AA6">
        <w:rPr>
          <w:rFonts w:ascii="Constantia" w:hAnsi="Constantia" w:cs="Arial"/>
          <w:sz w:val="22"/>
          <w:szCs w:val="22"/>
        </w:rPr>
        <w:tab/>
      </w:r>
      <w:r w:rsidR="00EB7AA6">
        <w:rPr>
          <w:rFonts w:ascii="Constantia" w:hAnsi="Constantia" w:cs="Arial"/>
          <w:sz w:val="22"/>
          <w:szCs w:val="22"/>
        </w:rPr>
        <w:tab/>
      </w:r>
      <w:r w:rsidR="00EB7AA6">
        <w:rPr>
          <w:rFonts w:ascii="Constantia" w:hAnsi="Constantia" w:cs="Arial"/>
          <w:sz w:val="22"/>
          <w:szCs w:val="22"/>
        </w:rPr>
        <w:tab/>
      </w:r>
      <w:r w:rsidR="00EB7AA6">
        <w:rPr>
          <w:rFonts w:ascii="Constantia" w:hAnsi="Constantia" w:cs="Arial"/>
          <w:sz w:val="22"/>
          <w:szCs w:val="22"/>
        </w:rPr>
        <w:tab/>
      </w:r>
      <w:r w:rsidR="00EB7AA6">
        <w:rPr>
          <w:rFonts w:ascii="Constantia" w:hAnsi="Constantia" w:cs="Arial"/>
          <w:sz w:val="22"/>
          <w:szCs w:val="22"/>
        </w:rPr>
        <w:tab/>
      </w:r>
      <w:r w:rsidR="00EB7AA6">
        <w:rPr>
          <w:rFonts w:ascii="Constantia" w:hAnsi="Constantia" w:cs="Arial"/>
          <w:sz w:val="22"/>
          <w:szCs w:val="22"/>
        </w:rPr>
        <w:tab/>
      </w:r>
    </w:p>
    <w:p w:rsidR="00F8024C" w:rsidRPr="00C32CE1" w:rsidRDefault="00B6763E" w:rsidP="00B6763E">
      <w:pPr>
        <w:jc w:val="center"/>
        <w:rPr>
          <w:b/>
          <w:color w:val="000000"/>
          <w:spacing w:val="7"/>
          <w:szCs w:val="24"/>
        </w:rPr>
      </w:pPr>
      <w:r w:rsidRPr="00C32CE1">
        <w:rPr>
          <w:b/>
          <w:color w:val="000000"/>
          <w:spacing w:val="7"/>
          <w:sz w:val="22"/>
          <w:szCs w:val="22"/>
        </w:rPr>
        <w:t xml:space="preserve">Uchwala Rady Głównej Związku Zawodowego Prokuratorów i Pracowników Prokuratury Rzeczpospolitej w sprawie planów likwidacji </w:t>
      </w:r>
      <w:r w:rsidRPr="00C32CE1">
        <w:rPr>
          <w:b/>
        </w:rPr>
        <w:t>ośrodków zamiejscowych prokuratur okręgowych i rejonowych, jednostek szczebla rejonowego o obsadzie od 3 do 5 etatów orzeczniczych oraz jednostek szczebla rejonowego, które na obszarze swojej wła</w:t>
      </w:r>
      <w:r w:rsidR="00C21E65">
        <w:rPr>
          <w:b/>
        </w:rPr>
        <w:t>sności nie posiadają siedziby Są</w:t>
      </w:r>
      <w:r w:rsidRPr="00C32CE1">
        <w:rPr>
          <w:b/>
        </w:rPr>
        <w:t>du Rejonowego.</w:t>
      </w:r>
    </w:p>
    <w:p w:rsidR="00F8024C" w:rsidRPr="003B692F" w:rsidRDefault="00F8024C" w:rsidP="00F8024C">
      <w:pPr>
        <w:shd w:val="clear" w:color="auto" w:fill="FFFFFF"/>
        <w:spacing w:before="48" w:line="360" w:lineRule="auto"/>
        <w:rPr>
          <w:b/>
          <w:color w:val="000000"/>
          <w:spacing w:val="7"/>
          <w:szCs w:val="24"/>
        </w:rPr>
      </w:pPr>
    </w:p>
    <w:p w:rsidR="00917D25" w:rsidRDefault="005344F6" w:rsidP="0088298B">
      <w:pPr>
        <w:spacing w:line="360" w:lineRule="auto"/>
        <w:ind w:firstLine="708"/>
        <w:jc w:val="both"/>
      </w:pPr>
      <w:r>
        <w:t xml:space="preserve">W związku z </w:t>
      </w:r>
      <w:r w:rsidR="00CF7061">
        <w:t>prowadzonym</w:t>
      </w:r>
      <w:r w:rsidR="005751DF">
        <w:t>i</w:t>
      </w:r>
      <w:r w:rsidR="00CF7061">
        <w:t xml:space="preserve"> w Prokuraturze Generalnej pracami Zespołu </w:t>
      </w:r>
      <w:r w:rsidR="0088298B" w:rsidRPr="00C86FB2">
        <w:t>powołan</w:t>
      </w:r>
      <w:r w:rsidR="00CF7061">
        <w:t>ego</w:t>
      </w:r>
      <w:r w:rsidR="0088298B" w:rsidRPr="00C86FB2">
        <w:t xml:space="preserve"> na mocy zarządzenia Prokuratora Generalnego z dnia 7 grudnia 2010 roku </w:t>
      </w:r>
      <w:r w:rsidR="00CF7061">
        <w:t xml:space="preserve">– tj. </w:t>
      </w:r>
      <w:r w:rsidR="0088298B" w:rsidRPr="00C86FB2">
        <w:t>„Zespołu do oceny zasadności dalszego funkcjonowania ośrodków zamiejscowych prokuratur okręgowych i rejonowych, jednostek szczebla rejonowego o obsadzie od 3 do 5 etatów orzeczniczych oraz jednostek szczebla rejonowego, które na obszarze swojej wła</w:t>
      </w:r>
      <w:r w:rsidR="00B831CD">
        <w:t>sności nie posiadają siedziby sądu r</w:t>
      </w:r>
      <w:r w:rsidR="0088298B" w:rsidRPr="00C86FB2">
        <w:t xml:space="preserve">ejonowego” </w:t>
      </w:r>
      <w:r w:rsidR="00CF7061">
        <w:t xml:space="preserve">Związek Zawodowy Prokuratorów i Pracowników Prokuratury Rzeczypospolitej Polskiej </w:t>
      </w:r>
      <w:r w:rsidR="00CF7061" w:rsidRPr="00C86FB2">
        <w:t>realizując zadania wynikające wprost ze statutu</w:t>
      </w:r>
      <w:r w:rsidR="003B692F">
        <w:t xml:space="preserve"> </w:t>
      </w:r>
      <w:r w:rsidR="00C8542B">
        <w:t>sprzeciwia się zmianom</w:t>
      </w:r>
      <w:r w:rsidR="00FD2935">
        <w:t>,</w:t>
      </w:r>
      <w:r w:rsidR="00C8542B">
        <w:t xml:space="preserve"> które mogły by godzić interes obywateli</w:t>
      </w:r>
      <w:r w:rsidR="0032707B">
        <w:t xml:space="preserve">, </w:t>
      </w:r>
      <w:r w:rsidR="00917D25">
        <w:t xml:space="preserve">oraz spowodowałby obniżenie zdolności funkcjonowania powszechnych jednostek organizacyjnych prokuratury. </w:t>
      </w:r>
    </w:p>
    <w:p w:rsidR="0032707B" w:rsidRDefault="00C83DB1" w:rsidP="0088298B">
      <w:pPr>
        <w:spacing w:line="360" w:lineRule="auto"/>
        <w:ind w:firstLine="708"/>
        <w:jc w:val="both"/>
      </w:pPr>
      <w:r>
        <w:t xml:space="preserve">Rada Główna </w:t>
      </w:r>
      <w:proofErr w:type="spellStart"/>
      <w:r>
        <w:t>ZZPiPP</w:t>
      </w:r>
      <w:proofErr w:type="spellEnd"/>
      <w:r>
        <w:t xml:space="preserve"> RP zdaje sobie sprawę z </w:t>
      </w:r>
      <w:r w:rsidR="009F7F82">
        <w:t xml:space="preserve">potrzeby </w:t>
      </w:r>
      <w:r w:rsidR="00BD72C9">
        <w:t xml:space="preserve">wdrożenia </w:t>
      </w:r>
      <w:r w:rsidR="009F7F82">
        <w:t xml:space="preserve">racjonalnej gospodarki finansowej </w:t>
      </w:r>
      <w:r w:rsidR="00C32CE1">
        <w:t xml:space="preserve">zmierzającej do poprawy </w:t>
      </w:r>
      <w:r>
        <w:t>katastrofaln</w:t>
      </w:r>
      <w:r w:rsidR="009F7F82">
        <w:t>ego</w:t>
      </w:r>
      <w:r>
        <w:t xml:space="preserve"> stanu finansów prokuratury</w:t>
      </w:r>
      <w:r w:rsidR="009F7F82">
        <w:t xml:space="preserve">. </w:t>
      </w:r>
    </w:p>
    <w:p w:rsidR="00697AD9" w:rsidRDefault="002029AE" w:rsidP="0088298B">
      <w:pPr>
        <w:spacing w:line="360" w:lineRule="auto"/>
        <w:ind w:firstLine="708"/>
        <w:jc w:val="both"/>
      </w:pPr>
      <w:r>
        <w:t xml:space="preserve">Ostrzegamy </w:t>
      </w:r>
      <w:r w:rsidR="00C83DB1">
        <w:t>jednakże</w:t>
      </w:r>
      <w:r w:rsidR="00BD72C9">
        <w:t>,</w:t>
      </w:r>
      <w:r w:rsidR="00C83DB1">
        <w:t xml:space="preserve"> </w:t>
      </w:r>
      <w:r>
        <w:t xml:space="preserve">iż </w:t>
      </w:r>
      <w:r w:rsidR="00C83DB1">
        <w:t xml:space="preserve">rozwiązania </w:t>
      </w:r>
      <w:r w:rsidR="002D2261">
        <w:t>zmierzające</w:t>
      </w:r>
      <w:r w:rsidR="00C83DB1">
        <w:t xml:space="preserve"> do szukania os</w:t>
      </w:r>
      <w:r w:rsidR="002D2261">
        <w:t>z</w:t>
      </w:r>
      <w:r w:rsidR="00C83DB1">
        <w:t>częd</w:t>
      </w:r>
      <w:r w:rsidR="002D2261">
        <w:t>n</w:t>
      </w:r>
      <w:r w:rsidR="00C83DB1">
        <w:t>o</w:t>
      </w:r>
      <w:r w:rsidR="002D2261">
        <w:t>ś</w:t>
      </w:r>
      <w:r w:rsidR="00C83DB1">
        <w:t>ci</w:t>
      </w:r>
      <w:r w:rsidR="00B831CD">
        <w:t>,</w:t>
      </w:r>
      <w:r w:rsidR="00C83DB1">
        <w:t xml:space="preserve"> </w:t>
      </w:r>
      <w:r w:rsidR="00697AD9">
        <w:t>w swym charakterze doraźn</w:t>
      </w:r>
      <w:r w:rsidR="00917D25">
        <w:t>ych</w:t>
      </w:r>
      <w:r w:rsidR="00B831CD">
        <w:t>,</w:t>
      </w:r>
      <w:r w:rsidR="00697AD9">
        <w:t xml:space="preserve"> </w:t>
      </w:r>
      <w:r w:rsidR="002D2261">
        <w:t>nie</w:t>
      </w:r>
      <w:r w:rsidR="00697AD9">
        <w:t xml:space="preserve"> wpłyną w dalszej szerszej perspektywie na </w:t>
      </w:r>
      <w:r w:rsidR="00917D25">
        <w:t xml:space="preserve">sprawność </w:t>
      </w:r>
      <w:r w:rsidR="00697AD9">
        <w:t>dzia</w:t>
      </w:r>
      <w:r w:rsidR="002D2261">
        <w:t>ła</w:t>
      </w:r>
      <w:r w:rsidR="00697AD9">
        <w:t>nia organ</w:t>
      </w:r>
      <w:r w:rsidR="002D2261">
        <w:t>ó</w:t>
      </w:r>
      <w:r w:rsidR="00697AD9">
        <w:t>w prokuratury i ni</w:t>
      </w:r>
      <w:r w:rsidR="002D2261">
        <w:t>e</w:t>
      </w:r>
      <w:r w:rsidR="00697AD9">
        <w:t xml:space="preserve"> doprowadzą do poprawy efektywności jej działania.</w:t>
      </w:r>
    </w:p>
    <w:p w:rsidR="006A46C1" w:rsidRDefault="006A46C1" w:rsidP="0088298B">
      <w:pPr>
        <w:spacing w:line="360" w:lineRule="auto"/>
        <w:ind w:firstLine="708"/>
        <w:jc w:val="both"/>
      </w:pPr>
      <w:r>
        <w:t>P</w:t>
      </w:r>
      <w:r w:rsidR="002029AE">
        <w:t>otrzeba „</w:t>
      </w:r>
      <w:r>
        <w:t>przyj</w:t>
      </w:r>
      <w:r w:rsidR="002029AE">
        <w:t>rz</w:t>
      </w:r>
      <w:r>
        <w:t>enia się</w:t>
      </w:r>
      <w:r w:rsidR="00F1269E">
        <w:t>”</w:t>
      </w:r>
      <w:r>
        <w:t xml:space="preserve"> strukturze organizacyjnej prokuratury </w:t>
      </w:r>
      <w:r w:rsidR="005E0123">
        <w:t xml:space="preserve">również </w:t>
      </w:r>
      <w:r w:rsidR="002029AE">
        <w:t xml:space="preserve">w kontekście reguł racjonalnej gospodarki finansowej </w:t>
      </w:r>
      <w:r>
        <w:t>jest jak najbardziej konieczna i po</w:t>
      </w:r>
      <w:r w:rsidR="002029AE">
        <w:t>żą</w:t>
      </w:r>
      <w:r>
        <w:t>dana</w:t>
      </w:r>
      <w:r w:rsidR="00B831CD">
        <w:t>,</w:t>
      </w:r>
      <w:r>
        <w:t xml:space="preserve"> jednakże powinna obejmować cał</w:t>
      </w:r>
      <w:r w:rsidR="002029AE">
        <w:t>ą</w:t>
      </w:r>
      <w:r>
        <w:t xml:space="preserve"> struktur</w:t>
      </w:r>
      <w:r w:rsidR="002029AE">
        <w:t>ę,</w:t>
      </w:r>
      <w:r>
        <w:t xml:space="preserve"> a nie tylko jej wycinek.</w:t>
      </w:r>
      <w:r w:rsidR="001D2585">
        <w:t xml:space="preserve"> Problem szeroko rozumianej</w:t>
      </w:r>
      <w:r w:rsidR="00B831CD">
        <w:t xml:space="preserve"> współmiernej, racjonalnej z punktu</w:t>
      </w:r>
      <w:r w:rsidR="001D2585">
        <w:t xml:space="preserve"> widzenia </w:t>
      </w:r>
      <w:r w:rsidR="00FB7E11">
        <w:t xml:space="preserve">funkcjonowania Prokuratury i </w:t>
      </w:r>
      <w:r w:rsidR="001D2585">
        <w:t>interesu obywateli etatyzacji</w:t>
      </w:r>
      <w:r w:rsidR="00B831CD">
        <w:t>,</w:t>
      </w:r>
      <w:r w:rsidR="001D2585">
        <w:t xml:space="preserve"> dotyczy przecież </w:t>
      </w:r>
      <w:r w:rsidR="00FB7E11">
        <w:t>całej struktury organizacji prokuratury.</w:t>
      </w:r>
      <w:r w:rsidR="0063232B">
        <w:t xml:space="preserve"> Analiza taka musi zostać przeprowadzona kompleksowo i wielokierunkowo. </w:t>
      </w:r>
    </w:p>
    <w:p w:rsidR="00A525BD" w:rsidRDefault="00B831CD" w:rsidP="0088298B">
      <w:pPr>
        <w:spacing w:line="360" w:lineRule="auto"/>
        <w:ind w:firstLine="708"/>
        <w:jc w:val="both"/>
      </w:pPr>
      <w:r>
        <w:t>Żadne doraźne „chirurgiczne cię</w:t>
      </w:r>
      <w:r w:rsidR="00A525BD">
        <w:t xml:space="preserve">cia” </w:t>
      </w:r>
      <w:r w:rsidR="00181AE0">
        <w:t xml:space="preserve">jednostek usytuowanych najniżej w strukturze prokuratury </w:t>
      </w:r>
      <w:r>
        <w:t>nie doprowadzą</w:t>
      </w:r>
      <w:r w:rsidR="00A525BD">
        <w:t xml:space="preserve"> do rozwiązania</w:t>
      </w:r>
      <w:r w:rsidR="00682E90">
        <w:t xml:space="preserve"> problemu</w:t>
      </w:r>
      <w:r w:rsidR="00A525BD">
        <w:t>.</w:t>
      </w:r>
    </w:p>
    <w:p w:rsidR="00BD72C9" w:rsidRDefault="0063232B" w:rsidP="0088298B">
      <w:pPr>
        <w:spacing w:line="360" w:lineRule="auto"/>
        <w:ind w:firstLine="708"/>
        <w:jc w:val="both"/>
      </w:pPr>
      <w:r>
        <w:lastRenderedPageBreak/>
        <w:t xml:space="preserve">Podkreślić należy fakt </w:t>
      </w:r>
      <w:r w:rsidR="001623FD">
        <w:t>„znikający z pola widzenia” rządzącym, iż z</w:t>
      </w:r>
      <w:r w:rsidR="006A46C1">
        <w:t>apewnienie profesjonalnego działania prokuratury</w:t>
      </w:r>
      <w:r w:rsidR="00C21DFE">
        <w:t xml:space="preserve"> – nie tylko na właściwym poziomie merytorycznym</w:t>
      </w:r>
      <w:r w:rsidR="00FB7E11">
        <w:t>,</w:t>
      </w:r>
      <w:r w:rsidR="00C21DFE">
        <w:t xml:space="preserve"> ale również </w:t>
      </w:r>
      <w:r w:rsidR="003B0D04">
        <w:t>w kontekście szybkości prowadzenia postępowań</w:t>
      </w:r>
      <w:r w:rsidR="001623FD">
        <w:t>,</w:t>
      </w:r>
      <w:r w:rsidR="003B0D04">
        <w:t xml:space="preserve"> </w:t>
      </w:r>
      <w:r w:rsidR="003D2A3B">
        <w:t xml:space="preserve">tak aby </w:t>
      </w:r>
      <w:r w:rsidR="003B0D04">
        <w:t>sta</w:t>
      </w:r>
      <w:r w:rsidR="00BD72C9">
        <w:t>ła</w:t>
      </w:r>
      <w:r w:rsidR="003B0D04">
        <w:t xml:space="preserve"> się </w:t>
      </w:r>
      <w:r w:rsidR="003D2A3B">
        <w:t xml:space="preserve">„dostępna dla obywateli” </w:t>
      </w:r>
      <w:r w:rsidR="00A93EEC">
        <w:t xml:space="preserve"> - </w:t>
      </w:r>
      <w:r w:rsidR="003D2A3B">
        <w:t>wymaga łożenia znaczących nakładów finansowych</w:t>
      </w:r>
      <w:r w:rsidR="001623FD">
        <w:t>.</w:t>
      </w:r>
      <w:r w:rsidR="00FB7E11">
        <w:t xml:space="preserve"> </w:t>
      </w:r>
      <w:r w:rsidR="001623FD">
        <w:t>B</w:t>
      </w:r>
      <w:r w:rsidR="00FB7E11">
        <w:t xml:space="preserve">ez </w:t>
      </w:r>
      <w:r w:rsidR="001623FD">
        <w:t xml:space="preserve">stworzenia możliwości stałego </w:t>
      </w:r>
      <w:r w:rsidR="00FB7E11">
        <w:t xml:space="preserve">zwiększenia nakładów budżetowych </w:t>
      </w:r>
      <w:r w:rsidR="001623FD">
        <w:t xml:space="preserve">problem ten </w:t>
      </w:r>
      <w:r w:rsidR="00A93EEC">
        <w:t xml:space="preserve">nie </w:t>
      </w:r>
      <w:r w:rsidR="005E0123">
        <w:t>zostanie rozwiązany</w:t>
      </w:r>
      <w:r w:rsidR="003D2A3B">
        <w:t>.</w:t>
      </w:r>
      <w:r w:rsidR="00181AE0">
        <w:t xml:space="preserve"> </w:t>
      </w:r>
      <w:r w:rsidR="000B19DD">
        <w:t>Jeśli z założeni</w:t>
      </w:r>
      <w:r w:rsidR="00682E90">
        <w:t>a</w:t>
      </w:r>
      <w:r w:rsidR="000B19DD">
        <w:t xml:space="preserve"> Prokuratura ma stanowić emanację sprawnie działającego</w:t>
      </w:r>
      <w:r w:rsidR="00A93EEC">
        <w:t xml:space="preserve">, </w:t>
      </w:r>
      <w:r w:rsidR="000B19DD">
        <w:t xml:space="preserve"> państwa nie da się uniknąć ponoszenia </w:t>
      </w:r>
      <w:r w:rsidR="009278C7">
        <w:t xml:space="preserve">zwiększających się </w:t>
      </w:r>
      <w:r w:rsidR="000B19DD">
        <w:t xml:space="preserve">kosztów jej pracy. </w:t>
      </w:r>
      <w:r w:rsidR="003B0D04">
        <w:t xml:space="preserve">Pojmowanie efektywności działania </w:t>
      </w:r>
      <w:r w:rsidR="000105C0">
        <w:t>p</w:t>
      </w:r>
      <w:r w:rsidR="00567432">
        <w:t xml:space="preserve">owszechnych </w:t>
      </w:r>
      <w:r w:rsidR="000105C0">
        <w:t>j</w:t>
      </w:r>
      <w:r w:rsidR="00567432">
        <w:t xml:space="preserve">ednostek </w:t>
      </w:r>
      <w:r w:rsidR="000105C0">
        <w:t>p</w:t>
      </w:r>
      <w:r w:rsidR="00567432">
        <w:t xml:space="preserve">rokuratury </w:t>
      </w:r>
      <w:r w:rsidR="003B0D04">
        <w:t xml:space="preserve">li tylko przez pryzmat </w:t>
      </w:r>
      <w:r w:rsidR="00B26447">
        <w:t>statystyczno</w:t>
      </w:r>
      <w:r w:rsidR="00567432">
        <w:t>-</w:t>
      </w:r>
      <w:r w:rsidR="00B26447">
        <w:t>ekonomiczny</w:t>
      </w:r>
      <w:r w:rsidR="00A93EEC">
        <w:t>,</w:t>
      </w:r>
      <w:r w:rsidR="00B26447">
        <w:t xml:space="preserve"> </w:t>
      </w:r>
      <w:r w:rsidR="003B0D04">
        <w:t xml:space="preserve">rodzi </w:t>
      </w:r>
      <w:r w:rsidR="00181AE0">
        <w:t xml:space="preserve">zaś </w:t>
      </w:r>
      <w:r w:rsidR="003B0D04">
        <w:t xml:space="preserve">niebezpieczeństwo </w:t>
      </w:r>
      <w:r w:rsidR="00B26447">
        <w:t xml:space="preserve">wysunięcia fałszywych wniosków. </w:t>
      </w:r>
    </w:p>
    <w:p w:rsidR="000B19DD" w:rsidRDefault="00994807" w:rsidP="005344F6">
      <w:pPr>
        <w:pStyle w:val="NormalnyWeb"/>
        <w:spacing w:before="102" w:beforeAutospacing="0" w:after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Zamys</w:t>
      </w:r>
      <w:r w:rsidR="001D2585">
        <w:rPr>
          <w:color w:val="000000"/>
        </w:rPr>
        <w:t>ł</w:t>
      </w:r>
      <w:r>
        <w:rPr>
          <w:color w:val="000000"/>
        </w:rPr>
        <w:t xml:space="preserve"> dokon</w:t>
      </w:r>
      <w:r w:rsidR="009278C7">
        <w:rPr>
          <w:color w:val="000000"/>
        </w:rPr>
        <w:t>ania</w:t>
      </w:r>
      <w:r>
        <w:rPr>
          <w:color w:val="000000"/>
        </w:rPr>
        <w:t xml:space="preserve"> zmian w strukturze Prokuratury</w:t>
      </w:r>
      <w:r w:rsidR="00A93EEC">
        <w:rPr>
          <w:color w:val="000000"/>
        </w:rPr>
        <w:t>,</w:t>
      </w:r>
      <w:r>
        <w:rPr>
          <w:color w:val="000000"/>
        </w:rPr>
        <w:t xml:space="preserve"> polegający jedynie na likwidacji tzw. „małych </w:t>
      </w:r>
      <w:r w:rsidR="005A1113">
        <w:rPr>
          <w:color w:val="000000"/>
        </w:rPr>
        <w:t xml:space="preserve">jednostek organizacyjnych </w:t>
      </w:r>
      <w:r>
        <w:rPr>
          <w:color w:val="000000"/>
        </w:rPr>
        <w:t>prokuratur</w:t>
      </w:r>
      <w:r w:rsidR="005A1113">
        <w:rPr>
          <w:color w:val="000000"/>
        </w:rPr>
        <w:t>y</w:t>
      </w:r>
      <w:r>
        <w:rPr>
          <w:color w:val="000000"/>
        </w:rPr>
        <w:t>”</w:t>
      </w:r>
      <w:r w:rsidR="00A93EEC">
        <w:rPr>
          <w:color w:val="000000"/>
        </w:rPr>
        <w:t>,</w:t>
      </w:r>
      <w:r>
        <w:rPr>
          <w:color w:val="000000"/>
        </w:rPr>
        <w:t xml:space="preserve"> </w:t>
      </w:r>
      <w:r w:rsidR="00A525BD">
        <w:rPr>
          <w:color w:val="000000"/>
        </w:rPr>
        <w:t xml:space="preserve">nie może odbyć się w oderwaniu od realiów </w:t>
      </w:r>
      <w:r w:rsidR="00682E90">
        <w:rPr>
          <w:color w:val="000000"/>
        </w:rPr>
        <w:t xml:space="preserve">społecznych, </w:t>
      </w:r>
      <w:r w:rsidR="00A525BD">
        <w:rPr>
          <w:color w:val="000000"/>
        </w:rPr>
        <w:t>geograficznych</w:t>
      </w:r>
      <w:r w:rsidR="00682E90">
        <w:rPr>
          <w:color w:val="000000"/>
        </w:rPr>
        <w:t>,</w:t>
      </w:r>
      <w:r w:rsidR="00A525BD">
        <w:rPr>
          <w:color w:val="000000"/>
        </w:rPr>
        <w:t xml:space="preserve"> demograficznych</w:t>
      </w:r>
      <w:r w:rsidR="00682E90">
        <w:rPr>
          <w:color w:val="000000"/>
        </w:rPr>
        <w:t xml:space="preserve"> oraz </w:t>
      </w:r>
      <w:r w:rsidR="00A525BD">
        <w:rPr>
          <w:color w:val="000000"/>
        </w:rPr>
        <w:t xml:space="preserve">komunikacyjnych. </w:t>
      </w:r>
      <w:r w:rsidR="00782A46">
        <w:rPr>
          <w:color w:val="000000"/>
        </w:rPr>
        <w:t xml:space="preserve">Kwestie zaś tzw. rentowności ich utrzymania </w:t>
      </w:r>
      <w:r w:rsidR="00C436F8">
        <w:rPr>
          <w:color w:val="000000"/>
        </w:rPr>
        <w:t xml:space="preserve">muszą </w:t>
      </w:r>
      <w:r w:rsidR="00782A46">
        <w:rPr>
          <w:color w:val="000000"/>
        </w:rPr>
        <w:t xml:space="preserve">stanowić </w:t>
      </w:r>
      <w:r w:rsidR="00A93EEC">
        <w:rPr>
          <w:color w:val="000000"/>
        </w:rPr>
        <w:t>kwestię</w:t>
      </w:r>
      <w:r w:rsidR="00C436F8">
        <w:rPr>
          <w:color w:val="000000"/>
        </w:rPr>
        <w:t xml:space="preserve"> wtórną.</w:t>
      </w:r>
    </w:p>
    <w:p w:rsidR="00FB2E70" w:rsidRDefault="00C436F8" w:rsidP="00FB2E70">
      <w:pPr>
        <w:pStyle w:val="NormalnyWeb"/>
        <w:spacing w:before="102" w:beforeAutospacing="0" w:after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Problem s</w:t>
      </w:r>
      <w:r w:rsidR="00FB2E70">
        <w:rPr>
          <w:color w:val="000000"/>
        </w:rPr>
        <w:t>zeroko pojęt</w:t>
      </w:r>
      <w:r>
        <w:rPr>
          <w:color w:val="000000"/>
        </w:rPr>
        <w:t>ych</w:t>
      </w:r>
      <w:r w:rsidR="00FB2E70">
        <w:rPr>
          <w:color w:val="000000"/>
        </w:rPr>
        <w:t xml:space="preserve"> ko</w:t>
      </w:r>
      <w:r w:rsidR="00A93EEC">
        <w:rPr>
          <w:color w:val="000000"/>
        </w:rPr>
        <w:t xml:space="preserve">sztów procesowych związanych między innymi </w:t>
      </w:r>
      <w:r w:rsidR="00A93EEC">
        <w:rPr>
          <w:color w:val="000000"/>
        </w:rPr>
        <w:br/>
      </w:r>
      <w:r w:rsidR="00FB2E70">
        <w:rPr>
          <w:color w:val="000000"/>
        </w:rPr>
        <w:t>z organizacją pracy policji</w:t>
      </w:r>
      <w:r w:rsidR="00A93EEC">
        <w:rPr>
          <w:color w:val="000000"/>
        </w:rPr>
        <w:t>,</w:t>
      </w:r>
      <w:r w:rsidR="00FB2E70">
        <w:rPr>
          <w:color w:val="000000"/>
        </w:rPr>
        <w:t xml:space="preserve"> w tym realizacją </w:t>
      </w:r>
      <w:proofErr w:type="spellStart"/>
      <w:r w:rsidR="00FB2E70">
        <w:rPr>
          <w:color w:val="000000"/>
        </w:rPr>
        <w:t>doprowadzeń</w:t>
      </w:r>
      <w:proofErr w:type="spellEnd"/>
      <w:r w:rsidR="00FB2E70">
        <w:rPr>
          <w:color w:val="000000"/>
        </w:rPr>
        <w:t xml:space="preserve"> osób podejrzanych, organizacją i kosztami konwojów</w:t>
      </w:r>
      <w:r w:rsidR="000176A0">
        <w:rPr>
          <w:color w:val="000000"/>
        </w:rPr>
        <w:t xml:space="preserve"> ( w praktyce oderwaniem funkcjonariuszy policji od bieżących zadań)</w:t>
      </w:r>
      <w:r w:rsidR="00FB2E70">
        <w:rPr>
          <w:color w:val="000000"/>
        </w:rPr>
        <w:t xml:space="preserve">, </w:t>
      </w:r>
      <w:r w:rsidR="00777743">
        <w:rPr>
          <w:color w:val="000000"/>
        </w:rPr>
        <w:t>stawiennictwem biegłych</w:t>
      </w:r>
      <w:r w:rsidR="000176A0">
        <w:rPr>
          <w:color w:val="000000"/>
        </w:rPr>
        <w:t xml:space="preserve"> oraz </w:t>
      </w:r>
      <w:r w:rsidR="00777743">
        <w:rPr>
          <w:color w:val="000000"/>
        </w:rPr>
        <w:t xml:space="preserve">zapewnieniem ich udziału w czynnościach, </w:t>
      </w:r>
      <w:r w:rsidR="00FB2E70">
        <w:rPr>
          <w:color w:val="000000"/>
        </w:rPr>
        <w:t>stawiennictwem świadków (problemy natury komunikacyjnej wynikające chociażby z likwidacji połączeń lokalnych</w:t>
      </w:r>
      <w:r w:rsidR="00CD0322">
        <w:rPr>
          <w:color w:val="000000"/>
        </w:rPr>
        <w:t xml:space="preserve"> oraz problemy materialne części obywateli związane z kosztami dojazdu do prokuratury</w:t>
      </w:r>
      <w:r w:rsidR="00FB2E70">
        <w:rPr>
          <w:color w:val="000000"/>
        </w:rPr>
        <w:t>)</w:t>
      </w:r>
      <w:r w:rsidR="00777743">
        <w:rPr>
          <w:color w:val="000000"/>
        </w:rPr>
        <w:t xml:space="preserve"> zwrotem w/w poniesionych kosztów</w:t>
      </w:r>
      <w:r w:rsidR="00FB2E70">
        <w:rPr>
          <w:color w:val="000000"/>
        </w:rPr>
        <w:t>, czasem związanym z dojazdem przy znacznych odległościa</w:t>
      </w:r>
      <w:r w:rsidR="005751DF">
        <w:rPr>
          <w:color w:val="000000"/>
        </w:rPr>
        <w:t>ch, wreszcie organizacją pracy p</w:t>
      </w:r>
      <w:r w:rsidR="00FB2E70">
        <w:rPr>
          <w:color w:val="000000"/>
        </w:rPr>
        <w:t>rokuratora pełniącego swoje obowiązki w ramach dyżuru wydarzeniowego ( co wiąże się z dojazdem na miejsce zdarzenia oraz</w:t>
      </w:r>
      <w:r w:rsidR="00A93EEC">
        <w:rPr>
          <w:color w:val="000000"/>
        </w:rPr>
        <w:t>,</w:t>
      </w:r>
      <w:r w:rsidR="00FB2E70">
        <w:rPr>
          <w:color w:val="000000"/>
        </w:rPr>
        <w:t xml:space="preserve"> co niebagatelne</w:t>
      </w:r>
      <w:r w:rsidR="00A93EEC">
        <w:rPr>
          <w:color w:val="000000"/>
        </w:rPr>
        <w:t>,</w:t>
      </w:r>
      <w:r w:rsidR="00FB2E70">
        <w:rPr>
          <w:color w:val="000000"/>
        </w:rPr>
        <w:t xml:space="preserve"> w wyjątkowych</w:t>
      </w:r>
      <w:r w:rsidR="00A93EEC">
        <w:rPr>
          <w:color w:val="000000"/>
        </w:rPr>
        <w:t>,</w:t>
      </w:r>
      <w:r w:rsidR="00FB2E70">
        <w:rPr>
          <w:color w:val="000000"/>
        </w:rPr>
        <w:t xml:space="preserve"> acz zdarzającyc</w:t>
      </w:r>
      <w:r w:rsidR="00A93EEC">
        <w:rPr>
          <w:color w:val="000000"/>
        </w:rPr>
        <w:t>h się przypadkach - czasem tego</w:t>
      </w:r>
      <w:r w:rsidR="00FB2E70">
        <w:rPr>
          <w:color w:val="000000"/>
        </w:rPr>
        <w:t xml:space="preserve"> dojazdu), </w:t>
      </w:r>
      <w:r w:rsidR="00F81213">
        <w:rPr>
          <w:color w:val="000000"/>
        </w:rPr>
        <w:t>obieg</w:t>
      </w:r>
      <w:r w:rsidR="000176A0">
        <w:rPr>
          <w:color w:val="000000"/>
        </w:rPr>
        <w:t xml:space="preserve">iem </w:t>
      </w:r>
      <w:r w:rsidR="00F81213">
        <w:rPr>
          <w:color w:val="000000"/>
        </w:rPr>
        <w:t xml:space="preserve">pism procesowych </w:t>
      </w:r>
      <w:r w:rsidR="000176A0">
        <w:rPr>
          <w:color w:val="000000"/>
        </w:rPr>
        <w:t xml:space="preserve">( </w:t>
      </w:r>
      <w:r w:rsidR="00FB2E70">
        <w:rPr>
          <w:color w:val="000000"/>
        </w:rPr>
        <w:t>koszt przewożenia poczty z odległych jednostek policji podległych uprzednio zlikwidowanej jednostce</w:t>
      </w:r>
      <w:r w:rsidR="000176A0">
        <w:rPr>
          <w:color w:val="000000"/>
        </w:rPr>
        <w:t>)</w:t>
      </w:r>
      <w:r w:rsidR="00F81213">
        <w:rPr>
          <w:color w:val="000000"/>
        </w:rPr>
        <w:t xml:space="preserve">, </w:t>
      </w:r>
      <w:r w:rsidR="00FB2E70">
        <w:rPr>
          <w:color w:val="000000"/>
        </w:rPr>
        <w:t xml:space="preserve">stanowić może </w:t>
      </w:r>
      <w:r w:rsidR="000105C0">
        <w:rPr>
          <w:color w:val="000000"/>
        </w:rPr>
        <w:t>o tym</w:t>
      </w:r>
      <w:r w:rsidR="000176A0">
        <w:rPr>
          <w:color w:val="000000"/>
        </w:rPr>
        <w:t>,</w:t>
      </w:r>
      <w:r w:rsidR="000105C0">
        <w:rPr>
          <w:color w:val="000000"/>
        </w:rPr>
        <w:t xml:space="preserve"> </w:t>
      </w:r>
      <w:r w:rsidR="00FB2E70">
        <w:rPr>
          <w:color w:val="000000"/>
        </w:rPr>
        <w:t xml:space="preserve">iż reforma struktury Prokuratury polegająca jedynie na likwidacji małych jednostek </w:t>
      </w:r>
      <w:r w:rsidR="000105C0">
        <w:rPr>
          <w:color w:val="000000"/>
        </w:rPr>
        <w:t xml:space="preserve">liniowych </w:t>
      </w:r>
      <w:r w:rsidR="00FB2E70">
        <w:rPr>
          <w:color w:val="000000"/>
        </w:rPr>
        <w:t>nie przyniesie spekulowanych korzyści</w:t>
      </w:r>
      <w:r w:rsidR="009278C7">
        <w:rPr>
          <w:color w:val="000000"/>
        </w:rPr>
        <w:t>, a doprowadzi do zwiększenia kosztów</w:t>
      </w:r>
      <w:r w:rsidR="00FB2E70">
        <w:rPr>
          <w:color w:val="000000"/>
        </w:rPr>
        <w:t xml:space="preserve">.   </w:t>
      </w:r>
    </w:p>
    <w:p w:rsidR="001A7CCA" w:rsidRDefault="00891A23" w:rsidP="005344F6">
      <w:pPr>
        <w:pStyle w:val="NormalnyWeb"/>
        <w:spacing w:before="102" w:beforeAutospacing="0" w:after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Nie bez znaczenia</w:t>
      </w:r>
      <w:r w:rsidR="00A93EEC">
        <w:rPr>
          <w:color w:val="000000"/>
        </w:rPr>
        <w:t>,</w:t>
      </w:r>
      <w:r>
        <w:rPr>
          <w:color w:val="000000"/>
        </w:rPr>
        <w:t xml:space="preserve"> co </w:t>
      </w:r>
      <w:r w:rsidR="00A93EEC">
        <w:rPr>
          <w:color w:val="000000"/>
        </w:rPr>
        <w:t xml:space="preserve">w swoich licznych wystąpieniach </w:t>
      </w:r>
      <w:r>
        <w:rPr>
          <w:color w:val="000000"/>
        </w:rPr>
        <w:t xml:space="preserve">podkreślają przedstawiciele władz lokalnych </w:t>
      </w:r>
      <w:r w:rsidR="00790D03">
        <w:rPr>
          <w:color w:val="000000"/>
        </w:rPr>
        <w:t xml:space="preserve">ze Związkiem Powiatów Polskich na czele </w:t>
      </w:r>
      <w:r>
        <w:rPr>
          <w:color w:val="000000"/>
        </w:rPr>
        <w:t xml:space="preserve">oraz </w:t>
      </w:r>
      <w:r w:rsidR="003B61CD">
        <w:rPr>
          <w:color w:val="000000"/>
        </w:rPr>
        <w:t>P</w:t>
      </w:r>
      <w:r>
        <w:rPr>
          <w:color w:val="000000"/>
        </w:rPr>
        <w:t xml:space="preserve">osłowie </w:t>
      </w:r>
      <w:r w:rsidR="003B61CD">
        <w:rPr>
          <w:color w:val="000000"/>
        </w:rPr>
        <w:t xml:space="preserve">Sejmu RP </w:t>
      </w:r>
      <w:r w:rsidR="007A16FE">
        <w:rPr>
          <w:color w:val="000000"/>
        </w:rPr>
        <w:br/>
      </w:r>
      <w:r w:rsidR="00A93EEC">
        <w:rPr>
          <w:color w:val="000000"/>
        </w:rPr>
        <w:lastRenderedPageBreak/>
        <w:t>w</w:t>
      </w:r>
      <w:r w:rsidR="000105C0">
        <w:rPr>
          <w:color w:val="000000"/>
        </w:rPr>
        <w:t xml:space="preserve"> </w:t>
      </w:r>
      <w:r>
        <w:rPr>
          <w:color w:val="000000"/>
        </w:rPr>
        <w:t xml:space="preserve">interpelacjach </w:t>
      </w:r>
      <w:r w:rsidR="003B61CD">
        <w:rPr>
          <w:color w:val="000000"/>
        </w:rPr>
        <w:t xml:space="preserve">dot. </w:t>
      </w:r>
      <w:r>
        <w:rPr>
          <w:color w:val="000000"/>
        </w:rPr>
        <w:t>likwidacj</w:t>
      </w:r>
      <w:r w:rsidR="00E240CF">
        <w:rPr>
          <w:color w:val="000000"/>
        </w:rPr>
        <w:t xml:space="preserve">i </w:t>
      </w:r>
      <w:r>
        <w:rPr>
          <w:color w:val="000000"/>
        </w:rPr>
        <w:t xml:space="preserve">powszechnych jednostek prokuratury </w:t>
      </w:r>
      <w:r w:rsidR="00CA5FE0">
        <w:rPr>
          <w:color w:val="000000"/>
        </w:rPr>
        <w:t>jest fakt</w:t>
      </w:r>
      <w:r w:rsidR="00A93EEC">
        <w:rPr>
          <w:color w:val="000000"/>
        </w:rPr>
        <w:t>,</w:t>
      </w:r>
      <w:r w:rsidR="00CA5FE0">
        <w:rPr>
          <w:color w:val="000000"/>
        </w:rPr>
        <w:t xml:space="preserve"> iż </w:t>
      </w:r>
      <w:r>
        <w:rPr>
          <w:color w:val="000000"/>
        </w:rPr>
        <w:t xml:space="preserve">godzić będzie </w:t>
      </w:r>
      <w:r w:rsidR="00E240CF">
        <w:rPr>
          <w:color w:val="000000"/>
        </w:rPr>
        <w:t xml:space="preserve">ona </w:t>
      </w:r>
      <w:r>
        <w:rPr>
          <w:color w:val="000000"/>
        </w:rPr>
        <w:t xml:space="preserve">w </w:t>
      </w:r>
      <w:r w:rsidR="003E4445">
        <w:rPr>
          <w:color w:val="000000"/>
        </w:rPr>
        <w:t>żywotne interesy lokalnych społeczności</w:t>
      </w:r>
      <w:r w:rsidR="005C3BF8">
        <w:rPr>
          <w:color w:val="000000"/>
        </w:rPr>
        <w:t xml:space="preserve"> i spowoduje osłabienie ochrony prawnej obywateli</w:t>
      </w:r>
      <w:r w:rsidR="000105C0">
        <w:rPr>
          <w:color w:val="000000"/>
        </w:rPr>
        <w:t xml:space="preserve"> na danym terenie</w:t>
      </w:r>
      <w:r w:rsidR="00CB5E9A">
        <w:rPr>
          <w:color w:val="000000"/>
        </w:rPr>
        <w:t>.</w:t>
      </w:r>
      <w:r w:rsidR="003E4445">
        <w:rPr>
          <w:color w:val="000000"/>
        </w:rPr>
        <w:t xml:space="preserve"> </w:t>
      </w:r>
      <w:r w:rsidR="001A7CCA">
        <w:rPr>
          <w:color w:val="000000"/>
        </w:rPr>
        <w:t xml:space="preserve"> </w:t>
      </w:r>
    </w:p>
    <w:p w:rsidR="00E13970" w:rsidRDefault="00FC6E18" w:rsidP="007A16FE">
      <w:pPr>
        <w:pStyle w:val="NormalnyWeb"/>
        <w:spacing w:before="102" w:beforeAutospacing="0" w:after="0" w:line="360" w:lineRule="auto"/>
        <w:ind w:firstLine="708"/>
        <w:jc w:val="both"/>
        <w:rPr>
          <w:color w:val="000000"/>
        </w:rPr>
      </w:pPr>
      <w:r>
        <w:rPr>
          <w:color w:val="000000"/>
        </w:rPr>
        <w:t>Z</w:t>
      </w:r>
      <w:r w:rsidR="00994807">
        <w:rPr>
          <w:color w:val="000000"/>
        </w:rPr>
        <w:t xml:space="preserve"> pola widzenia nie może również znikną</w:t>
      </w:r>
      <w:r w:rsidR="00AA6A56">
        <w:rPr>
          <w:color w:val="000000"/>
        </w:rPr>
        <w:t>ć</w:t>
      </w:r>
      <w:r w:rsidR="00994807">
        <w:rPr>
          <w:color w:val="000000"/>
        </w:rPr>
        <w:t xml:space="preserve"> problem </w:t>
      </w:r>
      <w:r w:rsidR="00AA6A56">
        <w:rPr>
          <w:color w:val="000000"/>
        </w:rPr>
        <w:t xml:space="preserve">przeniesienia </w:t>
      </w:r>
      <w:r>
        <w:rPr>
          <w:color w:val="000000"/>
        </w:rPr>
        <w:t>prokuratorów</w:t>
      </w:r>
      <w:r w:rsidR="00AA6A56">
        <w:rPr>
          <w:color w:val="000000"/>
        </w:rPr>
        <w:t xml:space="preserve"> oraz pracown</w:t>
      </w:r>
      <w:r>
        <w:rPr>
          <w:color w:val="000000"/>
        </w:rPr>
        <w:t xml:space="preserve">ików </w:t>
      </w:r>
      <w:r w:rsidR="00AA6A56">
        <w:rPr>
          <w:color w:val="000000"/>
        </w:rPr>
        <w:t xml:space="preserve">likwidowanych jednostek do jednostek </w:t>
      </w:r>
      <w:r>
        <w:rPr>
          <w:color w:val="000000"/>
        </w:rPr>
        <w:t xml:space="preserve">ościennych </w:t>
      </w:r>
      <w:r w:rsidR="00AA6A56">
        <w:rPr>
          <w:color w:val="000000"/>
        </w:rPr>
        <w:t>„wi</w:t>
      </w:r>
      <w:r>
        <w:rPr>
          <w:color w:val="000000"/>
        </w:rPr>
        <w:t>ę</w:t>
      </w:r>
      <w:r w:rsidR="00AA6A56">
        <w:rPr>
          <w:color w:val="000000"/>
        </w:rPr>
        <w:t xml:space="preserve">kszych”. Zapewnienie im warunków sprawowania urzędu i pracy wygeneruje również </w:t>
      </w:r>
      <w:r>
        <w:rPr>
          <w:color w:val="000000"/>
        </w:rPr>
        <w:t xml:space="preserve">ogromne </w:t>
      </w:r>
      <w:r w:rsidR="00AA6A56">
        <w:rPr>
          <w:color w:val="000000"/>
        </w:rPr>
        <w:t>koszty</w:t>
      </w:r>
      <w:r w:rsidR="00E13970">
        <w:rPr>
          <w:color w:val="000000"/>
        </w:rPr>
        <w:t xml:space="preserve"> niejednokrotnie przewyższające ewentualne oszczędności</w:t>
      </w:r>
      <w:r w:rsidR="00AA6A56">
        <w:rPr>
          <w:color w:val="000000"/>
        </w:rPr>
        <w:t xml:space="preserve">. </w:t>
      </w:r>
      <w:r w:rsidR="00A93EEC">
        <w:rPr>
          <w:color w:val="000000"/>
        </w:rPr>
        <w:t>Konieczność zapewnienia</w:t>
      </w:r>
      <w:r w:rsidR="00E13970">
        <w:rPr>
          <w:color w:val="000000"/>
        </w:rPr>
        <w:t xml:space="preserve"> </w:t>
      </w:r>
      <w:r w:rsidR="00E8757E">
        <w:rPr>
          <w:color w:val="000000"/>
        </w:rPr>
        <w:t>śr</w:t>
      </w:r>
      <w:r>
        <w:rPr>
          <w:color w:val="000000"/>
        </w:rPr>
        <w:t>o</w:t>
      </w:r>
      <w:r w:rsidR="00E8757E">
        <w:rPr>
          <w:color w:val="000000"/>
        </w:rPr>
        <w:t>dk</w:t>
      </w:r>
      <w:r>
        <w:rPr>
          <w:color w:val="000000"/>
        </w:rPr>
        <w:t>ó</w:t>
      </w:r>
      <w:r w:rsidR="00E8757E">
        <w:rPr>
          <w:color w:val="000000"/>
        </w:rPr>
        <w:t>w na pokrycie koszt</w:t>
      </w:r>
      <w:r>
        <w:rPr>
          <w:color w:val="000000"/>
        </w:rPr>
        <w:t>ó</w:t>
      </w:r>
      <w:r w:rsidR="00E8757E">
        <w:rPr>
          <w:color w:val="000000"/>
        </w:rPr>
        <w:t xml:space="preserve">w dojazdów do jednostek </w:t>
      </w:r>
      <w:r w:rsidR="00A93EEC">
        <w:rPr>
          <w:color w:val="000000"/>
        </w:rPr>
        <w:t>może</w:t>
      </w:r>
      <w:r w:rsidR="00E240CF">
        <w:rPr>
          <w:color w:val="000000"/>
        </w:rPr>
        <w:t xml:space="preserve"> przewyższyć zysk związany z likwidacją dodatków funkcyjnych.  </w:t>
      </w:r>
    </w:p>
    <w:p w:rsidR="00D20CD4" w:rsidRDefault="00524627" w:rsidP="005344F6">
      <w:pPr>
        <w:pStyle w:val="NormalnyWeb"/>
        <w:spacing w:before="102" w:beforeAutospacing="0" w:after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Jak wynika z praktyki</w:t>
      </w:r>
      <w:r w:rsidR="00A93EEC">
        <w:rPr>
          <w:color w:val="000000"/>
        </w:rPr>
        <w:t>,</w:t>
      </w:r>
      <w:r>
        <w:rPr>
          <w:color w:val="000000"/>
        </w:rPr>
        <w:t xml:space="preserve"> mniejsze jednostki działają sprawniej, są lepiej zarządzane</w:t>
      </w:r>
      <w:r w:rsidR="00A93EEC">
        <w:rPr>
          <w:color w:val="000000"/>
        </w:rPr>
        <w:t>,</w:t>
      </w:r>
      <w:r>
        <w:rPr>
          <w:color w:val="000000"/>
        </w:rPr>
        <w:t xml:space="preserve"> </w:t>
      </w:r>
      <w:r w:rsidR="007A16FE">
        <w:rPr>
          <w:color w:val="000000"/>
        </w:rPr>
        <w:br/>
        <w:t xml:space="preserve">w bardziej </w:t>
      </w:r>
      <w:proofErr w:type="spellStart"/>
      <w:r w:rsidR="007A16FE">
        <w:rPr>
          <w:color w:val="000000"/>
        </w:rPr>
        <w:t>efektwny</w:t>
      </w:r>
      <w:proofErr w:type="spellEnd"/>
      <w:r>
        <w:rPr>
          <w:color w:val="000000"/>
        </w:rPr>
        <w:t xml:space="preserve"> sposób wykorzystują swój potencjał. </w:t>
      </w:r>
      <w:r w:rsidR="00074596">
        <w:rPr>
          <w:color w:val="000000"/>
        </w:rPr>
        <w:t>Nadzorowane i prowadzone postępowania kończą się w krótszym czasie</w:t>
      </w:r>
      <w:r w:rsidR="00A93EEC">
        <w:rPr>
          <w:color w:val="000000"/>
        </w:rPr>
        <w:t>,</w:t>
      </w:r>
      <w:r w:rsidR="00074596">
        <w:rPr>
          <w:color w:val="000000"/>
        </w:rPr>
        <w:t xml:space="preserve"> </w:t>
      </w:r>
      <w:r w:rsidR="00D20CD4">
        <w:rPr>
          <w:color w:val="000000"/>
        </w:rPr>
        <w:t>poprawia się wskaźnik ścigania przestępczości.</w:t>
      </w:r>
      <w:r w:rsidR="00074596">
        <w:rPr>
          <w:color w:val="000000"/>
        </w:rPr>
        <w:t xml:space="preserve"> </w:t>
      </w:r>
      <w:r>
        <w:rPr>
          <w:color w:val="000000"/>
        </w:rPr>
        <w:t>I</w:t>
      </w:r>
      <w:r w:rsidR="00F540DF">
        <w:rPr>
          <w:color w:val="000000"/>
        </w:rPr>
        <w:t xml:space="preserve">stnieje </w:t>
      </w:r>
      <w:r>
        <w:rPr>
          <w:color w:val="000000"/>
        </w:rPr>
        <w:t xml:space="preserve">więc </w:t>
      </w:r>
      <w:r w:rsidR="00F540DF">
        <w:rPr>
          <w:color w:val="000000"/>
        </w:rPr>
        <w:t>duże prawdopodobieństwo</w:t>
      </w:r>
      <w:r w:rsidR="00A93EEC">
        <w:rPr>
          <w:color w:val="000000"/>
        </w:rPr>
        <w:t>,</w:t>
      </w:r>
      <w:r w:rsidR="00F540DF">
        <w:rPr>
          <w:color w:val="000000"/>
        </w:rPr>
        <w:t xml:space="preserve"> iż tak przeprowadzona reforma - likwidacja </w:t>
      </w:r>
      <w:r w:rsidR="00A93EEC">
        <w:rPr>
          <w:color w:val="000000"/>
        </w:rPr>
        <w:t>-</w:t>
      </w:r>
      <w:r w:rsidR="00F540DF">
        <w:rPr>
          <w:color w:val="000000"/>
        </w:rPr>
        <w:t>spowoduje nieuchronnie wydłużenie czasu trwania postępowań przygotowawczych.</w:t>
      </w:r>
      <w:r>
        <w:rPr>
          <w:color w:val="000000"/>
        </w:rPr>
        <w:t xml:space="preserve"> </w:t>
      </w:r>
    </w:p>
    <w:p w:rsidR="00696FE2" w:rsidRDefault="00F540DF" w:rsidP="005344F6">
      <w:pPr>
        <w:pStyle w:val="NormalnyWeb"/>
        <w:spacing w:before="102" w:beforeAutospacing="0" w:after="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Koszt utrzymania </w:t>
      </w:r>
      <w:r w:rsidR="00FC6E18">
        <w:rPr>
          <w:color w:val="000000"/>
        </w:rPr>
        <w:t>p</w:t>
      </w:r>
      <w:r w:rsidR="00E8757E">
        <w:rPr>
          <w:color w:val="000000"/>
        </w:rPr>
        <w:t xml:space="preserve">owszechnej jednostki prokuratury w </w:t>
      </w:r>
      <w:r w:rsidR="00FC6E18">
        <w:rPr>
          <w:color w:val="000000"/>
        </w:rPr>
        <w:t>m</w:t>
      </w:r>
      <w:r w:rsidR="00E8757E">
        <w:rPr>
          <w:color w:val="000000"/>
        </w:rPr>
        <w:t xml:space="preserve">ałej miejscowości </w:t>
      </w:r>
      <w:r w:rsidR="00524627">
        <w:rPr>
          <w:color w:val="000000"/>
        </w:rPr>
        <w:t xml:space="preserve">jest </w:t>
      </w:r>
      <w:r w:rsidR="002B1410">
        <w:rPr>
          <w:color w:val="000000"/>
        </w:rPr>
        <w:br/>
      </w:r>
      <w:r w:rsidR="00524627">
        <w:rPr>
          <w:color w:val="000000"/>
        </w:rPr>
        <w:t>z pewnością niższy</w:t>
      </w:r>
      <w:r w:rsidR="00FC6E18">
        <w:rPr>
          <w:color w:val="000000"/>
        </w:rPr>
        <w:t xml:space="preserve"> </w:t>
      </w:r>
      <w:r w:rsidR="00524627">
        <w:rPr>
          <w:color w:val="000000"/>
        </w:rPr>
        <w:t>od kosztów związanych z utrzymywaniem dużych jednostek Prokuratury</w:t>
      </w:r>
      <w:r w:rsidR="00696FE2">
        <w:rPr>
          <w:color w:val="000000"/>
        </w:rPr>
        <w:t>.</w:t>
      </w:r>
    </w:p>
    <w:p w:rsidR="00C34494" w:rsidRDefault="00D20CD4" w:rsidP="002B1410">
      <w:pPr>
        <w:pStyle w:val="NormalnyWeb"/>
        <w:spacing w:before="102" w:beforeAutospacing="0" w:after="0" w:line="360" w:lineRule="auto"/>
        <w:ind w:firstLine="708"/>
        <w:jc w:val="both"/>
        <w:rPr>
          <w:color w:val="000000"/>
        </w:rPr>
      </w:pPr>
      <w:r>
        <w:rPr>
          <w:color w:val="000000"/>
        </w:rPr>
        <w:t>Rada zauważa r</w:t>
      </w:r>
      <w:r w:rsidR="00524627">
        <w:rPr>
          <w:color w:val="000000"/>
        </w:rPr>
        <w:t>ównież</w:t>
      </w:r>
      <w:r>
        <w:rPr>
          <w:color w:val="000000"/>
        </w:rPr>
        <w:t>,</w:t>
      </w:r>
      <w:r w:rsidR="00524627">
        <w:rPr>
          <w:color w:val="000000"/>
        </w:rPr>
        <w:t xml:space="preserve"> </w:t>
      </w:r>
      <w:r>
        <w:rPr>
          <w:color w:val="000000"/>
        </w:rPr>
        <w:t xml:space="preserve">iż </w:t>
      </w:r>
      <w:r w:rsidR="00524627">
        <w:rPr>
          <w:color w:val="000000"/>
        </w:rPr>
        <w:t xml:space="preserve">kryteria przyjęte przez Zespół powołany do </w:t>
      </w:r>
      <w:r w:rsidR="00C34494">
        <w:rPr>
          <w:color w:val="000000"/>
        </w:rPr>
        <w:t xml:space="preserve">zaopiniowana likwidacji budzą </w:t>
      </w:r>
      <w:r>
        <w:rPr>
          <w:color w:val="000000"/>
        </w:rPr>
        <w:t xml:space="preserve">szereg </w:t>
      </w:r>
      <w:r w:rsidR="00C34494">
        <w:rPr>
          <w:color w:val="000000"/>
        </w:rPr>
        <w:t xml:space="preserve">wątpliwości.  </w:t>
      </w:r>
    </w:p>
    <w:p w:rsidR="00C34494" w:rsidRDefault="00C34494" w:rsidP="00C34494">
      <w:pPr>
        <w:pStyle w:val="NormalnyWeb"/>
        <w:spacing w:before="102" w:beforeAutospacing="0" w:after="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Model organizacji Prokuratury musi zostać oparty na założeniu, iż zapewni </w:t>
      </w:r>
      <w:r w:rsidR="00CA5FE0">
        <w:rPr>
          <w:color w:val="000000"/>
        </w:rPr>
        <w:t>O</w:t>
      </w:r>
      <w:r>
        <w:rPr>
          <w:color w:val="000000"/>
        </w:rPr>
        <w:t xml:space="preserve">bywatelom </w:t>
      </w:r>
      <w:r w:rsidR="00CA5FE0">
        <w:rPr>
          <w:color w:val="000000"/>
        </w:rPr>
        <w:t xml:space="preserve">RP </w:t>
      </w:r>
      <w:r>
        <w:rPr>
          <w:color w:val="000000"/>
        </w:rPr>
        <w:t xml:space="preserve">możliwość realizacji konstytucyjnego prawa do sądu rozumianego jako rozpatrzenie ich spraw bez nieuzasadnionej zwłoki. Rada Główna </w:t>
      </w:r>
      <w:proofErr w:type="spellStart"/>
      <w:r>
        <w:rPr>
          <w:color w:val="000000"/>
        </w:rPr>
        <w:t>ZZPiPP</w:t>
      </w:r>
      <w:proofErr w:type="spellEnd"/>
      <w:r>
        <w:rPr>
          <w:color w:val="000000"/>
        </w:rPr>
        <w:t xml:space="preserve"> RP uznaje</w:t>
      </w:r>
      <w:r w:rsidR="00A93EEC">
        <w:rPr>
          <w:color w:val="000000"/>
        </w:rPr>
        <w:t>,</w:t>
      </w:r>
      <w:r>
        <w:rPr>
          <w:color w:val="000000"/>
        </w:rPr>
        <w:t xml:space="preserve"> że założenie </w:t>
      </w:r>
      <w:r w:rsidR="008E5111">
        <w:rPr>
          <w:color w:val="000000"/>
        </w:rPr>
        <w:t xml:space="preserve">to </w:t>
      </w:r>
      <w:r>
        <w:rPr>
          <w:color w:val="000000"/>
        </w:rPr>
        <w:t xml:space="preserve">może </w:t>
      </w:r>
      <w:r w:rsidR="008E5111">
        <w:rPr>
          <w:color w:val="000000"/>
        </w:rPr>
        <w:t xml:space="preserve">urzeczywistnić się </w:t>
      </w:r>
      <w:r>
        <w:rPr>
          <w:color w:val="000000"/>
        </w:rPr>
        <w:t xml:space="preserve">jedynie przez taką organizację pracy </w:t>
      </w:r>
      <w:r w:rsidR="00D60267">
        <w:rPr>
          <w:color w:val="000000"/>
        </w:rPr>
        <w:t>P</w:t>
      </w:r>
      <w:r>
        <w:rPr>
          <w:color w:val="000000"/>
        </w:rPr>
        <w:t xml:space="preserve">rokuratorów, </w:t>
      </w:r>
      <w:r w:rsidR="002B1410">
        <w:rPr>
          <w:color w:val="000000"/>
        </w:rPr>
        <w:br/>
      </w:r>
      <w:r>
        <w:rPr>
          <w:color w:val="000000"/>
        </w:rPr>
        <w:t>w której kwestią wtórną stanowić będą takie wyznaczniki</w:t>
      </w:r>
      <w:r w:rsidR="008E5111">
        <w:rPr>
          <w:color w:val="000000"/>
        </w:rPr>
        <w:t>,</w:t>
      </w:r>
      <w:r>
        <w:rPr>
          <w:color w:val="000000"/>
        </w:rPr>
        <w:t xml:space="preserve"> jak funkcjonowanie na danym obszarze objętym właściwości</w:t>
      </w:r>
      <w:r w:rsidR="008E5111">
        <w:rPr>
          <w:color w:val="000000"/>
        </w:rPr>
        <w:t>ą</w:t>
      </w:r>
      <w:r>
        <w:rPr>
          <w:color w:val="000000"/>
        </w:rPr>
        <w:t xml:space="preserve"> danej jednostki siedziby Sądu Rejonowego</w:t>
      </w:r>
      <w:r w:rsidR="00D60267">
        <w:rPr>
          <w:color w:val="000000"/>
        </w:rPr>
        <w:t xml:space="preserve"> czy Komendy Powiatowej Policji</w:t>
      </w:r>
      <w:r>
        <w:rPr>
          <w:color w:val="000000"/>
        </w:rPr>
        <w:t xml:space="preserve">.    </w:t>
      </w:r>
    </w:p>
    <w:p w:rsidR="003916E1" w:rsidRDefault="008E5111" w:rsidP="00524627">
      <w:pPr>
        <w:pStyle w:val="NormalnyWeb"/>
        <w:spacing w:before="102" w:beforeAutospacing="0" w:after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Analiza</w:t>
      </w:r>
      <w:r w:rsidR="0072778D">
        <w:rPr>
          <w:color w:val="000000"/>
        </w:rPr>
        <w:t xml:space="preserve"> </w:t>
      </w:r>
      <w:r w:rsidR="005E2861">
        <w:rPr>
          <w:color w:val="000000"/>
        </w:rPr>
        <w:t>Zespołu</w:t>
      </w:r>
      <w:r>
        <w:rPr>
          <w:color w:val="000000"/>
        </w:rPr>
        <w:t xml:space="preserve">, </w:t>
      </w:r>
      <w:r w:rsidR="005E2861">
        <w:rPr>
          <w:color w:val="000000"/>
        </w:rPr>
        <w:t xml:space="preserve"> na co wskazują sami przedstawiciele wy</w:t>
      </w:r>
      <w:r>
        <w:rPr>
          <w:color w:val="000000"/>
        </w:rPr>
        <w:t>typowanych do likwidacji,</w:t>
      </w:r>
      <w:r w:rsidR="005E2861">
        <w:rPr>
          <w:color w:val="000000"/>
        </w:rPr>
        <w:t xml:space="preserve"> oparta </w:t>
      </w:r>
      <w:r w:rsidR="00F540DF">
        <w:rPr>
          <w:color w:val="000000"/>
        </w:rPr>
        <w:t xml:space="preserve">powinna </w:t>
      </w:r>
      <w:r>
        <w:rPr>
          <w:color w:val="000000"/>
        </w:rPr>
        <w:t>zostać między innymi</w:t>
      </w:r>
      <w:r w:rsidR="005E2861">
        <w:rPr>
          <w:color w:val="000000"/>
        </w:rPr>
        <w:t xml:space="preserve"> na takich czynnikach</w:t>
      </w:r>
      <w:r>
        <w:rPr>
          <w:color w:val="000000"/>
        </w:rPr>
        <w:t>,</w:t>
      </w:r>
      <w:r w:rsidR="005E2861">
        <w:rPr>
          <w:color w:val="000000"/>
        </w:rPr>
        <w:t xml:space="preserve"> jak</w:t>
      </w:r>
      <w:r>
        <w:rPr>
          <w:color w:val="000000"/>
        </w:rPr>
        <w:t>:</w:t>
      </w:r>
      <w:r w:rsidR="005E2861">
        <w:rPr>
          <w:color w:val="000000"/>
        </w:rPr>
        <w:t xml:space="preserve"> liczba mieszkańców poszczegó</w:t>
      </w:r>
      <w:r>
        <w:rPr>
          <w:color w:val="000000"/>
        </w:rPr>
        <w:t>lnych gmin na obszarze właściwości</w:t>
      </w:r>
      <w:r w:rsidR="005E2861">
        <w:rPr>
          <w:color w:val="000000"/>
        </w:rPr>
        <w:t xml:space="preserve"> danej prokuratury, liczbie rocznego wpływu spraw, ilości i jakości oraz szybkości załatwiania spraw, miesięcznym rzeczywistym </w:t>
      </w:r>
      <w:r w:rsidR="005E2861">
        <w:rPr>
          <w:color w:val="000000"/>
        </w:rPr>
        <w:lastRenderedPageBreak/>
        <w:t xml:space="preserve">obciążeniu prokuratorów sprawami, liczbie osób zatrudnionych na etatach orzeczniczych </w:t>
      </w:r>
      <w:r w:rsidR="0090424C">
        <w:rPr>
          <w:color w:val="000000"/>
        </w:rPr>
        <w:br/>
      </w:r>
      <w:r w:rsidR="005E2861">
        <w:rPr>
          <w:color w:val="000000"/>
        </w:rPr>
        <w:t xml:space="preserve">i pomocniczych, umiejscowieniu jednostek policji mających swe siedziby na obszarze właściwości jednostki prokuratury, rodzaju połączeń komunikacyjnych i  ich dostępności dla obywatela, dokonaniu przeglądu stanu technicznego siedzib jednostek organizacyjnych prokuratury oraz ich wyposażeniu.  </w:t>
      </w:r>
    </w:p>
    <w:p w:rsidR="00F540DF" w:rsidRDefault="00F540DF" w:rsidP="00F540DF">
      <w:pPr>
        <w:pStyle w:val="NormalnyWeb"/>
        <w:spacing w:before="102" w:beforeAutospacing="0" w:after="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Dopiero po podsumowaniu podjętego </w:t>
      </w:r>
      <w:r w:rsidR="00AD1086">
        <w:rPr>
          <w:color w:val="000000"/>
        </w:rPr>
        <w:t xml:space="preserve">audytu </w:t>
      </w:r>
      <w:r>
        <w:rPr>
          <w:color w:val="000000"/>
        </w:rPr>
        <w:t>przewidywanych skutków</w:t>
      </w:r>
      <w:r w:rsidR="003854E6">
        <w:rPr>
          <w:color w:val="000000"/>
        </w:rPr>
        <w:t>,</w:t>
      </w:r>
      <w:r>
        <w:rPr>
          <w:color w:val="000000"/>
        </w:rPr>
        <w:t xml:space="preserve"> </w:t>
      </w:r>
      <w:r w:rsidR="00046C86">
        <w:rPr>
          <w:color w:val="000000"/>
        </w:rPr>
        <w:t xml:space="preserve">zarówno </w:t>
      </w:r>
      <w:r w:rsidR="003854E6">
        <w:rPr>
          <w:color w:val="000000"/>
        </w:rPr>
        <w:br/>
      </w:r>
      <w:r w:rsidR="00046C86">
        <w:rPr>
          <w:color w:val="000000"/>
        </w:rPr>
        <w:t>w sferze ekonomicznej</w:t>
      </w:r>
      <w:r w:rsidR="003854E6">
        <w:rPr>
          <w:color w:val="000000"/>
        </w:rPr>
        <w:t>,</w:t>
      </w:r>
      <w:r w:rsidR="00046C86">
        <w:rPr>
          <w:color w:val="000000"/>
        </w:rPr>
        <w:t xml:space="preserve"> jak i </w:t>
      </w:r>
      <w:r w:rsidR="003854E6">
        <w:rPr>
          <w:color w:val="000000"/>
        </w:rPr>
        <w:t>-</w:t>
      </w:r>
      <w:r w:rsidR="00D47934">
        <w:rPr>
          <w:color w:val="000000"/>
        </w:rPr>
        <w:t xml:space="preserve"> </w:t>
      </w:r>
      <w:r w:rsidR="00046C86">
        <w:rPr>
          <w:color w:val="000000"/>
        </w:rPr>
        <w:t xml:space="preserve">a może przede wszystkim </w:t>
      </w:r>
      <w:r w:rsidR="003854E6">
        <w:rPr>
          <w:color w:val="000000"/>
        </w:rPr>
        <w:t xml:space="preserve">- </w:t>
      </w:r>
      <w:r w:rsidR="00046C86">
        <w:rPr>
          <w:color w:val="000000"/>
        </w:rPr>
        <w:t xml:space="preserve">społecznej </w:t>
      </w:r>
      <w:r>
        <w:rPr>
          <w:color w:val="000000"/>
        </w:rPr>
        <w:t xml:space="preserve">możliwe będzie prognozowanie jakiego rzędu oszczędności </w:t>
      </w:r>
      <w:r w:rsidR="00AD1086">
        <w:rPr>
          <w:color w:val="000000"/>
        </w:rPr>
        <w:t xml:space="preserve">lub straty w wymiarze ekonomicznym </w:t>
      </w:r>
      <w:r w:rsidR="003854E6">
        <w:rPr>
          <w:color w:val="000000"/>
        </w:rPr>
        <w:br/>
      </w:r>
      <w:r w:rsidR="00AD1086">
        <w:rPr>
          <w:color w:val="000000"/>
        </w:rPr>
        <w:t xml:space="preserve">i społecznym </w:t>
      </w:r>
      <w:r>
        <w:rPr>
          <w:color w:val="000000"/>
        </w:rPr>
        <w:t>przyniosą proponowane zmiany (likwidacje)</w:t>
      </w:r>
      <w:r w:rsidR="00F715CB">
        <w:rPr>
          <w:color w:val="000000"/>
        </w:rPr>
        <w:t xml:space="preserve"> poszczególnych powszechnych jednostek prokuratury </w:t>
      </w:r>
      <w:r>
        <w:rPr>
          <w:color w:val="000000"/>
        </w:rPr>
        <w:t xml:space="preserve">. Również </w:t>
      </w:r>
      <w:r w:rsidR="00046C86">
        <w:rPr>
          <w:color w:val="000000"/>
        </w:rPr>
        <w:t xml:space="preserve">w </w:t>
      </w:r>
      <w:r>
        <w:rPr>
          <w:color w:val="000000"/>
        </w:rPr>
        <w:t>kwesti</w:t>
      </w:r>
      <w:r w:rsidR="00046C86">
        <w:rPr>
          <w:color w:val="000000"/>
        </w:rPr>
        <w:t>i</w:t>
      </w:r>
      <w:r>
        <w:rPr>
          <w:color w:val="000000"/>
        </w:rPr>
        <w:t xml:space="preserve"> </w:t>
      </w:r>
      <w:r w:rsidR="003916E1">
        <w:rPr>
          <w:color w:val="000000"/>
        </w:rPr>
        <w:t>najistotniejszej - tj.</w:t>
      </w:r>
      <w:r w:rsidR="003854E6">
        <w:rPr>
          <w:color w:val="000000"/>
        </w:rPr>
        <w:t xml:space="preserve"> konsekwencji, jakie zmiany te </w:t>
      </w:r>
      <w:r>
        <w:rPr>
          <w:color w:val="000000"/>
        </w:rPr>
        <w:t xml:space="preserve"> przyniosą dla </w:t>
      </w:r>
      <w:r w:rsidR="003916E1">
        <w:rPr>
          <w:color w:val="000000"/>
        </w:rPr>
        <w:t>O</w:t>
      </w:r>
      <w:r>
        <w:rPr>
          <w:color w:val="000000"/>
        </w:rPr>
        <w:t xml:space="preserve">bywateli RP, </w:t>
      </w:r>
      <w:r w:rsidR="003854E6">
        <w:rPr>
          <w:color w:val="000000"/>
        </w:rPr>
        <w:t xml:space="preserve">oraz </w:t>
      </w:r>
      <w:r>
        <w:rPr>
          <w:color w:val="000000"/>
        </w:rPr>
        <w:t xml:space="preserve">czy nie będą </w:t>
      </w:r>
      <w:r w:rsidR="003854E6">
        <w:rPr>
          <w:color w:val="000000"/>
        </w:rPr>
        <w:t xml:space="preserve">one </w:t>
      </w:r>
      <w:r>
        <w:rPr>
          <w:color w:val="000000"/>
        </w:rPr>
        <w:t>stały w sprzeczności z zapewni</w:t>
      </w:r>
      <w:r w:rsidR="002B1410">
        <w:rPr>
          <w:color w:val="000000"/>
        </w:rPr>
        <w:t>eniem równego dostępu do wymiaru</w:t>
      </w:r>
      <w:r>
        <w:rPr>
          <w:color w:val="000000"/>
        </w:rPr>
        <w:t xml:space="preserve"> sprawiedliwości.</w:t>
      </w:r>
      <w:r w:rsidRPr="005E2861">
        <w:rPr>
          <w:color w:val="000000"/>
        </w:rPr>
        <w:t xml:space="preserve"> </w:t>
      </w:r>
    </w:p>
    <w:p w:rsidR="00D60267" w:rsidRDefault="001F3F5D" w:rsidP="002B1410">
      <w:pPr>
        <w:pStyle w:val="NormalnyWeb"/>
        <w:spacing w:before="102" w:beforeAutospacing="0" w:after="0"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Zdaniem Rady Głównej </w:t>
      </w:r>
      <w:proofErr w:type="spellStart"/>
      <w:r>
        <w:rPr>
          <w:color w:val="000000"/>
        </w:rPr>
        <w:t>ZZPiPP</w:t>
      </w:r>
      <w:proofErr w:type="spellEnd"/>
      <w:r>
        <w:rPr>
          <w:color w:val="000000"/>
        </w:rPr>
        <w:t xml:space="preserve"> RP</w:t>
      </w:r>
      <w:r w:rsidR="003854E6">
        <w:rPr>
          <w:color w:val="000000"/>
        </w:rPr>
        <w:t>,</w:t>
      </w:r>
      <w:r>
        <w:rPr>
          <w:color w:val="000000"/>
        </w:rPr>
        <w:t xml:space="preserve"> r</w:t>
      </w:r>
      <w:r w:rsidR="00243863">
        <w:rPr>
          <w:color w:val="000000"/>
        </w:rPr>
        <w:t xml:space="preserve">emedium na problemy </w:t>
      </w:r>
      <w:r w:rsidR="00491B3F">
        <w:rPr>
          <w:color w:val="000000"/>
        </w:rPr>
        <w:t xml:space="preserve">budżetowe prokuratury stanowiło by przeprowadzenie rzetelnego audytu </w:t>
      </w:r>
      <w:r w:rsidR="00641186">
        <w:rPr>
          <w:color w:val="000000"/>
        </w:rPr>
        <w:t>również</w:t>
      </w:r>
      <w:r w:rsidR="00DB0154">
        <w:rPr>
          <w:color w:val="000000"/>
        </w:rPr>
        <w:t>,</w:t>
      </w:r>
      <w:r w:rsidR="00641186">
        <w:rPr>
          <w:color w:val="000000"/>
        </w:rPr>
        <w:t xml:space="preserve"> a może przede wszystkim </w:t>
      </w:r>
      <w:r w:rsidR="002B1410">
        <w:rPr>
          <w:color w:val="000000"/>
        </w:rPr>
        <w:br/>
      </w:r>
      <w:r w:rsidR="00491B3F">
        <w:rPr>
          <w:color w:val="000000"/>
        </w:rPr>
        <w:t xml:space="preserve">w jednostkach </w:t>
      </w:r>
      <w:r w:rsidR="003854E6">
        <w:rPr>
          <w:color w:val="000000"/>
        </w:rPr>
        <w:t xml:space="preserve">wyższego szczebla Prokuratury oraz </w:t>
      </w:r>
      <w:r w:rsidR="00491B3F">
        <w:rPr>
          <w:color w:val="000000"/>
        </w:rPr>
        <w:t xml:space="preserve">likwidacja </w:t>
      </w:r>
      <w:r w:rsidR="00641186">
        <w:rPr>
          <w:color w:val="000000"/>
        </w:rPr>
        <w:t>zb</w:t>
      </w:r>
      <w:r w:rsidR="00491B3F">
        <w:rPr>
          <w:color w:val="000000"/>
        </w:rPr>
        <w:t xml:space="preserve">ędnych struktur okręgowych czy apelacyjnych, </w:t>
      </w:r>
      <w:r w:rsidR="003854E6">
        <w:rPr>
          <w:color w:val="000000"/>
        </w:rPr>
        <w:t>jak też</w:t>
      </w:r>
      <w:r w:rsidR="00DB0154">
        <w:rPr>
          <w:color w:val="000000"/>
        </w:rPr>
        <w:t xml:space="preserve"> </w:t>
      </w:r>
      <w:r w:rsidR="00491B3F">
        <w:rPr>
          <w:color w:val="000000"/>
        </w:rPr>
        <w:t xml:space="preserve">likwidacja </w:t>
      </w:r>
      <w:r w:rsidR="003854E6">
        <w:rPr>
          <w:color w:val="000000"/>
        </w:rPr>
        <w:t>zbędnych z punktu</w:t>
      </w:r>
      <w:r w:rsidR="00233D0A">
        <w:rPr>
          <w:color w:val="000000"/>
        </w:rPr>
        <w:t xml:space="preserve"> widzenia funkcjonowania prokuratury stanowisk funkcyjnych</w:t>
      </w:r>
      <w:r w:rsidR="002B1410">
        <w:rPr>
          <w:color w:val="000000"/>
        </w:rPr>
        <w:t>. Jak</w:t>
      </w:r>
      <w:r w:rsidR="00AC5CB5">
        <w:rPr>
          <w:color w:val="000000"/>
        </w:rPr>
        <w:t xml:space="preserve"> wiadomo</w:t>
      </w:r>
      <w:r w:rsidR="003854E6">
        <w:rPr>
          <w:color w:val="000000"/>
        </w:rPr>
        <w:t>,</w:t>
      </w:r>
      <w:r w:rsidR="00AC5CB5">
        <w:rPr>
          <w:color w:val="000000"/>
        </w:rPr>
        <w:t xml:space="preserve"> ponad jedna trzecia </w:t>
      </w:r>
      <w:r w:rsidR="00DB0154">
        <w:rPr>
          <w:color w:val="000000"/>
        </w:rPr>
        <w:t>Prokuratorów</w:t>
      </w:r>
      <w:r w:rsidR="00AC5CB5">
        <w:rPr>
          <w:color w:val="000000"/>
        </w:rPr>
        <w:t xml:space="preserve"> nie pracuje na tzw. etatach orzeczniczych, nie prowadzi postępowań i nie wykonuje czynności prokuratorskich. </w:t>
      </w:r>
      <w:r w:rsidR="00DB0154">
        <w:rPr>
          <w:color w:val="000000"/>
        </w:rPr>
        <w:t xml:space="preserve">Koronnym przykładem </w:t>
      </w:r>
      <w:r w:rsidR="00F715CB">
        <w:rPr>
          <w:color w:val="000000"/>
        </w:rPr>
        <w:t xml:space="preserve">tego stanu rzeczy </w:t>
      </w:r>
      <w:r w:rsidR="00DB0154">
        <w:rPr>
          <w:color w:val="000000"/>
        </w:rPr>
        <w:t xml:space="preserve">niech będą wydziały nadzoru </w:t>
      </w:r>
      <w:r w:rsidR="002B1410">
        <w:rPr>
          <w:color w:val="000000"/>
        </w:rPr>
        <w:t xml:space="preserve">i ocen okresowych </w:t>
      </w:r>
      <w:r w:rsidR="003854E6">
        <w:rPr>
          <w:color w:val="000000"/>
        </w:rPr>
        <w:t>prokuratur apelacyjnych</w:t>
      </w:r>
      <w:r w:rsidR="005E2861">
        <w:rPr>
          <w:color w:val="000000"/>
        </w:rPr>
        <w:t xml:space="preserve"> wraz z ich </w:t>
      </w:r>
      <w:r w:rsidR="002B1410">
        <w:rPr>
          <w:color w:val="000000"/>
        </w:rPr>
        <w:t>n</w:t>
      </w:r>
      <w:r w:rsidR="005E2861">
        <w:rPr>
          <w:color w:val="000000"/>
        </w:rPr>
        <w:t>aczelnikami</w:t>
      </w:r>
      <w:r w:rsidR="00DB0154">
        <w:rPr>
          <w:color w:val="000000"/>
        </w:rPr>
        <w:t>.</w:t>
      </w:r>
      <w:r w:rsidR="002B1410">
        <w:rPr>
          <w:color w:val="000000"/>
        </w:rPr>
        <w:t xml:space="preserve"> W opinii </w:t>
      </w:r>
      <w:r w:rsidR="00D60267">
        <w:rPr>
          <w:color w:val="000000"/>
        </w:rPr>
        <w:t xml:space="preserve">Rady Głównej </w:t>
      </w:r>
      <w:proofErr w:type="spellStart"/>
      <w:r w:rsidR="00D60267">
        <w:rPr>
          <w:color w:val="000000"/>
        </w:rPr>
        <w:t>ZZPiPP</w:t>
      </w:r>
      <w:proofErr w:type="spellEnd"/>
      <w:r w:rsidR="00D60267">
        <w:rPr>
          <w:color w:val="000000"/>
        </w:rPr>
        <w:t xml:space="preserve"> RP</w:t>
      </w:r>
      <w:r w:rsidR="003854E6">
        <w:rPr>
          <w:color w:val="000000"/>
        </w:rPr>
        <w:t xml:space="preserve">, </w:t>
      </w:r>
      <w:r w:rsidR="00D60267">
        <w:rPr>
          <w:color w:val="000000"/>
        </w:rPr>
        <w:t xml:space="preserve"> sytuacja</w:t>
      </w:r>
      <w:r w:rsidR="003854E6">
        <w:rPr>
          <w:color w:val="000000"/>
        </w:rPr>
        <w:t xml:space="preserve"> ta</w:t>
      </w:r>
      <w:r w:rsidR="00D60267">
        <w:rPr>
          <w:color w:val="000000"/>
        </w:rPr>
        <w:t xml:space="preserve"> stanowi patologię systemu,</w:t>
      </w:r>
      <w:r w:rsidR="007D71B7">
        <w:rPr>
          <w:color w:val="000000"/>
        </w:rPr>
        <w:t xml:space="preserve"> </w:t>
      </w:r>
      <w:r w:rsidR="00D60267">
        <w:rPr>
          <w:color w:val="000000"/>
        </w:rPr>
        <w:t xml:space="preserve">a w wymiarze ekonomicznym </w:t>
      </w:r>
      <w:r w:rsidR="008A5F90">
        <w:rPr>
          <w:color w:val="000000"/>
        </w:rPr>
        <w:t xml:space="preserve">- </w:t>
      </w:r>
      <w:r w:rsidR="00D60267">
        <w:rPr>
          <w:color w:val="000000"/>
        </w:rPr>
        <w:t xml:space="preserve">zaprzeczenie </w:t>
      </w:r>
      <w:r w:rsidR="00D60267">
        <w:t>racjonalnej gospodarki finansowej.</w:t>
      </w:r>
      <w:r w:rsidR="002B1410">
        <w:t xml:space="preserve"> Związek Zawodowy Prokuratorów i Pracowników Prokuratury RP stoi na stanowisku, że oszczędności należy rozpocząć tam</w:t>
      </w:r>
      <w:r w:rsidR="008A5F90">
        <w:t xml:space="preserve">, gdzie nie prowadzi się pracy </w:t>
      </w:r>
      <w:r w:rsidR="002B1410">
        <w:t xml:space="preserve">o charakterze oskarżycielskim, związanej z prowadzeniem </w:t>
      </w:r>
      <w:r w:rsidR="0090424C">
        <w:br/>
      </w:r>
      <w:r w:rsidR="002B1410">
        <w:t xml:space="preserve">i nadzorowaniem postępowań przygotowawczych. Z całą </w:t>
      </w:r>
      <w:r w:rsidR="008A5F90">
        <w:t>pewnością małe jednostki</w:t>
      </w:r>
      <w:r w:rsidR="002B1410">
        <w:t xml:space="preserve"> są miejscem, gdzie te pod</w:t>
      </w:r>
      <w:r w:rsidR="008A5F90">
        <w:t xml:space="preserve">stawowe funkcje Prokuratury </w:t>
      </w:r>
      <w:r w:rsidR="002B1410">
        <w:t xml:space="preserve">są realizowane. </w:t>
      </w:r>
    </w:p>
    <w:p w:rsidR="00882ABF" w:rsidRDefault="008A5F90" w:rsidP="005344F6">
      <w:pPr>
        <w:pStyle w:val="NormalnyWeb"/>
        <w:spacing w:before="102" w:beforeAutospacing="0" w:after="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Ponadto, co </w:t>
      </w:r>
      <w:r w:rsidR="00882ABF">
        <w:rPr>
          <w:color w:val="000000"/>
        </w:rPr>
        <w:t xml:space="preserve">postuluje </w:t>
      </w:r>
      <w:proofErr w:type="spellStart"/>
      <w:r w:rsidR="00882ABF">
        <w:rPr>
          <w:color w:val="000000"/>
        </w:rPr>
        <w:t>ZZPiPP</w:t>
      </w:r>
      <w:proofErr w:type="spellEnd"/>
      <w:r w:rsidR="00882ABF">
        <w:rPr>
          <w:color w:val="000000"/>
        </w:rPr>
        <w:t xml:space="preserve"> RP wymierne efekty </w:t>
      </w:r>
      <w:r w:rsidR="0039504A">
        <w:rPr>
          <w:color w:val="000000"/>
        </w:rPr>
        <w:t xml:space="preserve">przekładające się </w:t>
      </w:r>
      <w:r w:rsidR="00882ABF">
        <w:rPr>
          <w:color w:val="000000"/>
        </w:rPr>
        <w:t>również w sferze ograniczeni</w:t>
      </w:r>
      <w:r w:rsidR="007D6C6D">
        <w:rPr>
          <w:color w:val="000000"/>
        </w:rPr>
        <w:t>a</w:t>
      </w:r>
      <w:r w:rsidR="00882ABF">
        <w:rPr>
          <w:color w:val="000000"/>
        </w:rPr>
        <w:t xml:space="preserve"> kosztów postępowania przygotowawczego</w:t>
      </w:r>
      <w:r w:rsidR="007D6C6D">
        <w:rPr>
          <w:color w:val="000000"/>
        </w:rPr>
        <w:t>, a</w:t>
      </w:r>
      <w:r w:rsidR="00882ABF">
        <w:rPr>
          <w:color w:val="000000"/>
        </w:rPr>
        <w:t xml:space="preserve"> </w:t>
      </w:r>
      <w:r w:rsidR="0039504A">
        <w:rPr>
          <w:color w:val="000000"/>
        </w:rPr>
        <w:t>więc i pracy prokuratury</w:t>
      </w:r>
      <w:r w:rsidR="007D6C6D">
        <w:rPr>
          <w:color w:val="000000"/>
        </w:rPr>
        <w:t>,</w:t>
      </w:r>
      <w:r w:rsidR="0039504A">
        <w:rPr>
          <w:color w:val="000000"/>
        </w:rPr>
        <w:t xml:space="preserve"> </w:t>
      </w:r>
      <w:r w:rsidR="0039504A">
        <w:rPr>
          <w:color w:val="000000"/>
        </w:rPr>
        <w:lastRenderedPageBreak/>
        <w:t>przynieść mogą niezbędne zmiany legislacyjne kodeksu postępowania karnego oraz kodeksu karnego</w:t>
      </w:r>
      <w:r w:rsidR="00F517C6">
        <w:rPr>
          <w:color w:val="000000"/>
        </w:rPr>
        <w:t xml:space="preserve"> ( uproszczenie procedury )</w:t>
      </w:r>
      <w:r w:rsidR="0039504A">
        <w:rPr>
          <w:color w:val="000000"/>
        </w:rPr>
        <w:t xml:space="preserve">.   </w:t>
      </w:r>
      <w:r w:rsidR="00882ABF">
        <w:rPr>
          <w:color w:val="000000"/>
        </w:rPr>
        <w:t xml:space="preserve">   </w:t>
      </w:r>
    </w:p>
    <w:p w:rsidR="005344F6" w:rsidRDefault="00F01689" w:rsidP="005344F6">
      <w:pPr>
        <w:pStyle w:val="NormalnyWeb"/>
        <w:spacing w:before="102" w:beforeAutospacing="0" w:after="0" w:line="360" w:lineRule="auto"/>
        <w:ind w:firstLine="720"/>
        <w:jc w:val="both"/>
      </w:pPr>
      <w:r>
        <w:t>Na prokuraturze spoczywa obowiązek stania na straży praworządności. Zadaniami prokuratury jest nadzór nad ścisłym przestrzeganiem przepisów prawa przez wszystkie organy władzy i urzędy na szczeblu wojewódzkim, powiatowym i gminnym oraz przez jednostki gospodarki uspołecznionej, instytucje społeczne i poszczególnych obywateli. Następną funkcją jest podejmowanie innych – poza postępowaniem karnym – czynności niezbędnych do ochrony mienia społecznego oraz zapobiegania przestępczości</w:t>
      </w:r>
      <w:r w:rsidR="007D6C6D">
        <w:t>. P</w:t>
      </w:r>
      <w:r>
        <w:t xml:space="preserve">rojektowane zmiany doprowadzić mogą do </w:t>
      </w:r>
      <w:r w:rsidR="007D6C6D">
        <w:t>obniżenia</w:t>
      </w:r>
      <w:r w:rsidR="005344F6">
        <w:t xml:space="preserve"> zdolności funkcjonowania powszechnych jednostek organizacyjnych prokuratury. </w:t>
      </w:r>
    </w:p>
    <w:p w:rsidR="005344F6" w:rsidRDefault="005344F6" w:rsidP="005344F6">
      <w:pPr>
        <w:pStyle w:val="NormalnyWeb"/>
        <w:spacing w:before="102" w:beforeAutospacing="0" w:after="0" w:line="360" w:lineRule="auto"/>
        <w:ind w:firstLine="720"/>
        <w:jc w:val="both"/>
      </w:pPr>
    </w:p>
    <w:p w:rsidR="005344F6" w:rsidRPr="00890462" w:rsidRDefault="00AE74EF" w:rsidP="00AE74EF">
      <w:pPr>
        <w:pStyle w:val="NormalnyWeb"/>
        <w:spacing w:before="102" w:beforeAutospacing="0" w:after="0" w:line="360" w:lineRule="auto"/>
        <w:jc w:val="both"/>
        <w:rPr>
          <w:b/>
          <w:i/>
        </w:rPr>
      </w:pPr>
      <w:r w:rsidRPr="00890462">
        <w:rPr>
          <w:b/>
          <w:i/>
        </w:rPr>
        <w:t>Do wiadomości:</w:t>
      </w:r>
    </w:p>
    <w:p w:rsidR="00AE74EF" w:rsidRDefault="00AE74EF" w:rsidP="00AE74EF">
      <w:pPr>
        <w:pStyle w:val="NormalnyWeb"/>
        <w:spacing w:before="102" w:beforeAutospacing="0" w:after="0" w:line="360" w:lineRule="auto"/>
        <w:jc w:val="both"/>
      </w:pPr>
    </w:p>
    <w:p w:rsidR="00AE74EF" w:rsidRDefault="00AE74EF" w:rsidP="00AE74EF">
      <w:pPr>
        <w:pStyle w:val="NormalnyWeb"/>
        <w:spacing w:before="102" w:beforeAutospacing="0" w:after="0" w:line="360" w:lineRule="auto"/>
        <w:jc w:val="both"/>
      </w:pPr>
      <w:r>
        <w:t>Pan Prezes Rady Ministrów</w:t>
      </w:r>
    </w:p>
    <w:p w:rsidR="00AE74EF" w:rsidRDefault="00AE74EF" w:rsidP="00AE74EF">
      <w:pPr>
        <w:pStyle w:val="NormalnyWeb"/>
        <w:spacing w:before="102" w:beforeAutospacing="0" w:after="0" w:line="360" w:lineRule="auto"/>
        <w:jc w:val="both"/>
      </w:pPr>
      <w:r>
        <w:t>Pan Prokurator Generalny</w:t>
      </w:r>
    </w:p>
    <w:p w:rsidR="00AE74EF" w:rsidRDefault="00AE74EF" w:rsidP="00AE74EF">
      <w:pPr>
        <w:pStyle w:val="NormalnyWeb"/>
        <w:spacing w:before="102" w:beforeAutospacing="0" w:after="0" w:line="360" w:lineRule="auto"/>
        <w:jc w:val="both"/>
      </w:pPr>
      <w:r>
        <w:t xml:space="preserve">Pan Przewodniczący Krajowej Rady Prokuratury </w:t>
      </w:r>
    </w:p>
    <w:p w:rsidR="00AE74EF" w:rsidRDefault="00AE74EF" w:rsidP="00AE74EF">
      <w:pPr>
        <w:pStyle w:val="NormalnyWeb"/>
        <w:spacing w:before="102" w:beforeAutospacing="0" w:after="0" w:line="360" w:lineRule="auto"/>
        <w:jc w:val="both"/>
      </w:pPr>
      <w:r>
        <w:t xml:space="preserve">Pan Prezes Stowarzyszenia Komitet Obrony </w:t>
      </w:r>
      <w:r w:rsidR="00DB6EE3">
        <w:t>Prokuratorów</w:t>
      </w:r>
    </w:p>
    <w:p w:rsidR="00AE74EF" w:rsidRDefault="00AE74EF" w:rsidP="00AE74EF">
      <w:pPr>
        <w:pStyle w:val="NormalnyWeb"/>
        <w:spacing w:before="102" w:beforeAutospacing="0" w:after="0" w:line="360" w:lineRule="auto"/>
        <w:jc w:val="both"/>
      </w:pPr>
      <w:r>
        <w:t>Pani Prezes Stowarzyszenia Prokuratorów Ad Vocem</w:t>
      </w:r>
    </w:p>
    <w:p w:rsidR="00AE74EF" w:rsidRDefault="00AE74EF" w:rsidP="00AE74EF">
      <w:pPr>
        <w:pStyle w:val="NormalnyWeb"/>
        <w:spacing w:before="102" w:beforeAutospacing="0" w:after="0" w:line="360" w:lineRule="auto"/>
        <w:jc w:val="both"/>
      </w:pPr>
      <w:r>
        <w:t>Pan Prezes Stowarzyszenia Prokuratorów RP</w:t>
      </w:r>
    </w:p>
    <w:p w:rsidR="00DB6EE3" w:rsidRDefault="00DB6EE3" w:rsidP="00AE74EF">
      <w:pPr>
        <w:pStyle w:val="NormalnyWeb"/>
        <w:spacing w:before="102" w:beforeAutospacing="0" w:after="0" w:line="360" w:lineRule="auto"/>
        <w:jc w:val="both"/>
      </w:pPr>
      <w:r>
        <w:t>Pan Prezes Stowarzyszenia Sędziów Polskich „Iustitia”</w:t>
      </w:r>
    </w:p>
    <w:p w:rsidR="00B54528" w:rsidRDefault="00B54528" w:rsidP="00AE74EF">
      <w:pPr>
        <w:pStyle w:val="NormalnyWeb"/>
        <w:spacing w:before="102" w:beforeAutospacing="0" w:after="0" w:line="360" w:lineRule="auto"/>
        <w:jc w:val="both"/>
      </w:pPr>
      <w:r>
        <w:t>Prokuratorzy</w:t>
      </w:r>
      <w:r w:rsidR="004124C5">
        <w:t xml:space="preserve"> Apelacyjni, Okręgowi, Rejonowi i podległa kadra prokuratorska</w:t>
      </w:r>
    </w:p>
    <w:p w:rsidR="00AE74EF" w:rsidRDefault="00AE74EF" w:rsidP="00AE74EF">
      <w:pPr>
        <w:pStyle w:val="NormalnyWeb"/>
        <w:spacing w:before="102" w:beforeAutospacing="0" w:after="0" w:line="360" w:lineRule="auto"/>
        <w:jc w:val="both"/>
      </w:pPr>
    </w:p>
    <w:p w:rsidR="005344F6" w:rsidRDefault="005344F6" w:rsidP="005344F6">
      <w:pPr>
        <w:pStyle w:val="NormalnyWeb"/>
        <w:spacing w:before="102" w:beforeAutospacing="0" w:after="0" w:line="360" w:lineRule="auto"/>
        <w:ind w:firstLine="720"/>
        <w:jc w:val="both"/>
      </w:pPr>
    </w:p>
    <w:p w:rsidR="005344F6" w:rsidRDefault="005344F6" w:rsidP="005344F6">
      <w:pPr>
        <w:pStyle w:val="NormalnyWeb"/>
        <w:spacing w:before="102" w:beforeAutospacing="0" w:after="0" w:line="360" w:lineRule="auto"/>
        <w:ind w:firstLine="720"/>
        <w:jc w:val="both"/>
      </w:pPr>
    </w:p>
    <w:p w:rsidR="005344F6" w:rsidRPr="0090424C" w:rsidRDefault="005344F6" w:rsidP="0090424C">
      <w:pPr>
        <w:pStyle w:val="NormalnyWeb"/>
        <w:spacing w:before="102" w:beforeAutospacing="0"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p w:rsidR="000822E7" w:rsidRDefault="000822E7" w:rsidP="000742C6">
      <w:pPr>
        <w:pStyle w:val="Nagwek"/>
        <w:tabs>
          <w:tab w:val="clear" w:pos="4536"/>
          <w:tab w:val="clear" w:pos="9072"/>
        </w:tabs>
        <w:spacing w:line="360" w:lineRule="auto"/>
        <w:ind w:firstLine="708"/>
        <w:rPr>
          <w:sz w:val="28"/>
          <w:szCs w:val="28"/>
        </w:rPr>
      </w:pPr>
    </w:p>
    <w:p w:rsidR="000822E7" w:rsidRDefault="000822E7" w:rsidP="000742C6">
      <w:pPr>
        <w:pStyle w:val="Nagwek"/>
        <w:tabs>
          <w:tab w:val="clear" w:pos="4536"/>
          <w:tab w:val="clear" w:pos="9072"/>
        </w:tabs>
        <w:spacing w:line="360" w:lineRule="auto"/>
        <w:ind w:firstLine="708"/>
        <w:rPr>
          <w:sz w:val="28"/>
          <w:szCs w:val="28"/>
        </w:rPr>
      </w:pPr>
    </w:p>
    <w:p w:rsidR="000822E7" w:rsidRDefault="000822E7" w:rsidP="000742C6">
      <w:pPr>
        <w:pStyle w:val="Nagwek"/>
        <w:tabs>
          <w:tab w:val="clear" w:pos="4536"/>
          <w:tab w:val="clear" w:pos="9072"/>
        </w:tabs>
        <w:spacing w:line="360" w:lineRule="auto"/>
        <w:ind w:firstLine="708"/>
        <w:rPr>
          <w:sz w:val="28"/>
          <w:szCs w:val="28"/>
        </w:rPr>
      </w:pPr>
    </w:p>
    <w:p w:rsidR="000822E7" w:rsidRDefault="000822E7" w:rsidP="000742C6">
      <w:pPr>
        <w:pStyle w:val="Nagwek"/>
        <w:tabs>
          <w:tab w:val="clear" w:pos="4536"/>
          <w:tab w:val="clear" w:pos="9072"/>
        </w:tabs>
        <w:spacing w:line="360" w:lineRule="auto"/>
        <w:ind w:firstLine="708"/>
        <w:rPr>
          <w:sz w:val="28"/>
          <w:szCs w:val="28"/>
        </w:rPr>
      </w:pPr>
    </w:p>
    <w:p w:rsidR="000822E7" w:rsidRDefault="000822E7" w:rsidP="000742C6">
      <w:pPr>
        <w:pStyle w:val="Nagwek"/>
        <w:tabs>
          <w:tab w:val="clear" w:pos="4536"/>
          <w:tab w:val="clear" w:pos="9072"/>
        </w:tabs>
        <w:spacing w:line="360" w:lineRule="auto"/>
        <w:ind w:firstLine="708"/>
        <w:rPr>
          <w:sz w:val="28"/>
          <w:szCs w:val="28"/>
        </w:rPr>
      </w:pPr>
    </w:p>
    <w:p w:rsidR="000822E7" w:rsidRDefault="000822E7" w:rsidP="000742C6">
      <w:pPr>
        <w:pStyle w:val="Nagwek"/>
        <w:tabs>
          <w:tab w:val="clear" w:pos="4536"/>
          <w:tab w:val="clear" w:pos="9072"/>
        </w:tabs>
        <w:spacing w:line="360" w:lineRule="auto"/>
        <w:ind w:firstLine="708"/>
        <w:rPr>
          <w:sz w:val="28"/>
          <w:szCs w:val="28"/>
        </w:rPr>
      </w:pPr>
    </w:p>
    <w:p w:rsidR="000822E7" w:rsidRDefault="000822E7" w:rsidP="000742C6">
      <w:pPr>
        <w:pStyle w:val="Nagwek"/>
        <w:tabs>
          <w:tab w:val="clear" w:pos="4536"/>
          <w:tab w:val="clear" w:pos="9072"/>
        </w:tabs>
        <w:spacing w:line="360" w:lineRule="auto"/>
        <w:ind w:firstLine="708"/>
        <w:rPr>
          <w:sz w:val="28"/>
          <w:szCs w:val="28"/>
        </w:rPr>
      </w:pPr>
    </w:p>
    <w:p w:rsidR="00B14970" w:rsidRDefault="00B14970" w:rsidP="00B14970">
      <w:pPr>
        <w:ind w:left="4248" w:firstLine="708"/>
        <w:rPr>
          <w:rFonts w:ascii="Constantia" w:hAnsi="Constantia" w:cs="Arial"/>
          <w:sz w:val="22"/>
          <w:szCs w:val="22"/>
        </w:rPr>
      </w:pPr>
    </w:p>
    <w:p w:rsidR="00B14970" w:rsidRDefault="00B14970" w:rsidP="00B14970">
      <w:pPr>
        <w:ind w:left="4248" w:firstLine="708"/>
        <w:rPr>
          <w:rFonts w:ascii="Constantia" w:hAnsi="Constantia" w:cs="Arial"/>
          <w:sz w:val="22"/>
          <w:szCs w:val="22"/>
        </w:rPr>
      </w:pPr>
    </w:p>
    <w:p w:rsidR="000822E7" w:rsidRDefault="00B14970" w:rsidP="00057EE8">
      <w:pPr>
        <w:pStyle w:val="Nagwek"/>
        <w:tabs>
          <w:tab w:val="clear" w:pos="4536"/>
          <w:tab w:val="clear" w:pos="9072"/>
        </w:tabs>
        <w:rPr>
          <w:sz w:val="28"/>
          <w:szCs w:val="28"/>
        </w:rPr>
      </w:pPr>
      <w:r w:rsidRPr="00B757F3">
        <w:rPr>
          <w:rFonts w:ascii="Constantia" w:hAnsi="Constantia" w:cs="Arial"/>
          <w:sz w:val="22"/>
          <w:szCs w:val="22"/>
        </w:rPr>
        <w:t xml:space="preserve"> </w:t>
      </w:r>
      <w:r>
        <w:rPr>
          <w:rFonts w:ascii="Constantia" w:hAnsi="Constantia" w:cs="Arial"/>
          <w:sz w:val="22"/>
          <w:szCs w:val="22"/>
        </w:rPr>
        <w:tab/>
      </w:r>
      <w:r>
        <w:rPr>
          <w:rFonts w:ascii="Constantia" w:hAnsi="Constantia" w:cs="Arial"/>
          <w:sz w:val="22"/>
          <w:szCs w:val="22"/>
        </w:rPr>
        <w:tab/>
      </w:r>
      <w:r>
        <w:rPr>
          <w:rFonts w:ascii="Constantia" w:hAnsi="Constantia" w:cs="Arial"/>
          <w:sz w:val="22"/>
          <w:szCs w:val="22"/>
        </w:rPr>
        <w:tab/>
      </w:r>
      <w:r>
        <w:rPr>
          <w:rFonts w:ascii="Constantia" w:hAnsi="Constantia" w:cs="Arial"/>
          <w:sz w:val="22"/>
          <w:szCs w:val="22"/>
        </w:rPr>
        <w:tab/>
      </w:r>
      <w:r>
        <w:rPr>
          <w:rFonts w:ascii="Constantia" w:hAnsi="Constantia" w:cs="Arial"/>
          <w:sz w:val="22"/>
          <w:szCs w:val="22"/>
        </w:rPr>
        <w:tab/>
      </w:r>
      <w:r>
        <w:rPr>
          <w:rFonts w:ascii="Constantia" w:hAnsi="Constantia" w:cs="Arial"/>
          <w:sz w:val="22"/>
          <w:szCs w:val="22"/>
        </w:rPr>
        <w:tab/>
      </w:r>
      <w:r>
        <w:rPr>
          <w:rFonts w:ascii="Constantia" w:hAnsi="Constantia" w:cs="Arial"/>
          <w:sz w:val="22"/>
          <w:szCs w:val="22"/>
        </w:rPr>
        <w:tab/>
      </w:r>
    </w:p>
    <w:p w:rsidR="000822E7" w:rsidRDefault="000822E7" w:rsidP="000742C6">
      <w:pPr>
        <w:pStyle w:val="Nagwek"/>
        <w:tabs>
          <w:tab w:val="clear" w:pos="4536"/>
          <w:tab w:val="clear" w:pos="9072"/>
        </w:tabs>
        <w:spacing w:line="360" w:lineRule="auto"/>
        <w:ind w:firstLine="708"/>
        <w:rPr>
          <w:sz w:val="28"/>
          <w:szCs w:val="28"/>
        </w:rPr>
      </w:pPr>
    </w:p>
    <w:p w:rsidR="000822E7" w:rsidRDefault="000822E7" w:rsidP="000742C6">
      <w:pPr>
        <w:pStyle w:val="Nagwek"/>
        <w:tabs>
          <w:tab w:val="clear" w:pos="4536"/>
          <w:tab w:val="clear" w:pos="9072"/>
        </w:tabs>
        <w:spacing w:line="360" w:lineRule="auto"/>
        <w:ind w:firstLine="708"/>
        <w:rPr>
          <w:sz w:val="28"/>
          <w:szCs w:val="28"/>
        </w:rPr>
      </w:pPr>
    </w:p>
    <w:p w:rsidR="000822E7" w:rsidRDefault="000822E7" w:rsidP="000742C6">
      <w:pPr>
        <w:pStyle w:val="Nagwek"/>
        <w:tabs>
          <w:tab w:val="clear" w:pos="4536"/>
          <w:tab w:val="clear" w:pos="9072"/>
        </w:tabs>
        <w:spacing w:line="360" w:lineRule="auto"/>
        <w:ind w:firstLine="708"/>
        <w:rPr>
          <w:sz w:val="28"/>
          <w:szCs w:val="28"/>
        </w:rPr>
      </w:pPr>
    </w:p>
    <w:p w:rsidR="00D417A1" w:rsidRPr="00E96CB1" w:rsidRDefault="00D417A1" w:rsidP="00E96CB1">
      <w:pPr>
        <w:ind w:left="2831" w:firstLine="709"/>
        <w:jc w:val="both"/>
        <w:rPr>
          <w:sz w:val="22"/>
          <w:szCs w:val="22"/>
        </w:rPr>
      </w:pPr>
      <w:r w:rsidRPr="00E96CB1">
        <w:rPr>
          <w:sz w:val="22"/>
          <w:szCs w:val="22"/>
        </w:rPr>
        <w:tab/>
      </w:r>
      <w:r w:rsidRPr="00E96CB1">
        <w:rPr>
          <w:sz w:val="22"/>
          <w:szCs w:val="22"/>
        </w:rPr>
        <w:tab/>
      </w:r>
    </w:p>
    <w:p w:rsidR="00D417A1" w:rsidRDefault="00D417A1"/>
    <w:p w:rsidR="00D417A1" w:rsidRDefault="00D417A1"/>
    <w:p w:rsidR="00D417A1" w:rsidRDefault="00D417A1">
      <w:pPr>
        <w:pStyle w:val="Nagwek"/>
        <w:tabs>
          <w:tab w:val="clear" w:pos="4536"/>
          <w:tab w:val="clear" w:pos="9072"/>
        </w:tabs>
        <w:ind w:firstLine="708"/>
        <w:rPr>
          <w:sz w:val="16"/>
        </w:rPr>
      </w:pPr>
    </w:p>
    <w:p w:rsidR="00D417A1" w:rsidRDefault="00D417A1">
      <w:pPr>
        <w:pStyle w:val="Nagwek"/>
        <w:tabs>
          <w:tab w:val="clear" w:pos="4536"/>
          <w:tab w:val="clear" w:pos="9072"/>
        </w:tabs>
        <w:ind w:firstLine="708"/>
        <w:rPr>
          <w:sz w:val="16"/>
        </w:rPr>
      </w:pPr>
    </w:p>
    <w:p w:rsidR="00D417A1" w:rsidRDefault="00D417A1">
      <w:pPr>
        <w:pStyle w:val="Nagwek"/>
        <w:tabs>
          <w:tab w:val="clear" w:pos="4536"/>
          <w:tab w:val="clear" w:pos="9072"/>
        </w:tabs>
        <w:ind w:firstLine="708"/>
        <w:rPr>
          <w:sz w:val="16"/>
        </w:rPr>
      </w:pPr>
    </w:p>
    <w:p w:rsidR="00D417A1" w:rsidRDefault="00D417A1">
      <w:pPr>
        <w:pStyle w:val="Nagwek"/>
        <w:tabs>
          <w:tab w:val="clear" w:pos="4536"/>
          <w:tab w:val="clear" w:pos="9072"/>
        </w:tabs>
        <w:ind w:firstLine="708"/>
        <w:rPr>
          <w:sz w:val="16"/>
        </w:rPr>
      </w:pPr>
    </w:p>
    <w:p w:rsidR="00D417A1" w:rsidRDefault="00D417A1">
      <w:pPr>
        <w:pStyle w:val="Nagwek"/>
        <w:tabs>
          <w:tab w:val="clear" w:pos="4536"/>
          <w:tab w:val="clear" w:pos="9072"/>
        </w:tabs>
        <w:ind w:firstLine="708"/>
        <w:rPr>
          <w:sz w:val="16"/>
        </w:rPr>
      </w:pPr>
    </w:p>
    <w:p w:rsidR="00D417A1" w:rsidRDefault="00D417A1">
      <w:pPr>
        <w:pStyle w:val="Nagwek"/>
        <w:tabs>
          <w:tab w:val="clear" w:pos="4536"/>
          <w:tab w:val="clear" w:pos="9072"/>
        </w:tabs>
      </w:pPr>
    </w:p>
    <w:sectPr w:rsidR="00D417A1" w:rsidSect="00023FA5">
      <w:headerReference w:type="default" r:id="rId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DB7" w:rsidRDefault="008B7DB7">
      <w:r>
        <w:separator/>
      </w:r>
    </w:p>
  </w:endnote>
  <w:endnote w:type="continuationSeparator" w:id="0">
    <w:p w:rsidR="008B7DB7" w:rsidRDefault="008B7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DB7" w:rsidRDefault="008B7DB7">
      <w:r>
        <w:separator/>
      </w:r>
    </w:p>
  </w:footnote>
  <w:footnote w:type="continuationSeparator" w:id="0">
    <w:p w:rsidR="008B7DB7" w:rsidRDefault="008B7D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18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9072"/>
    </w:tblGrid>
    <w:tr w:rsidR="0032707B" w:rsidTr="00B843F2">
      <w:tc>
        <w:tcPr>
          <w:tcW w:w="1346" w:type="dxa"/>
        </w:tcPr>
        <w:p w:rsidR="0032707B" w:rsidRDefault="0032707B">
          <w:pPr>
            <w:pStyle w:val="Nagwek"/>
          </w:pPr>
          <w:r>
            <w:object w:dxaOrig="2970" w:dyaOrig="29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0.45pt;height:59.75pt" o:ole="">
                <v:imagedata r:id="rId1" o:title=""/>
              </v:shape>
              <o:OLEObject Type="Embed" ProgID="AcroExch.Document.7" ShapeID="_x0000_i1025" DrawAspect="Content" ObjectID="_1362238445" r:id="rId2"/>
            </w:object>
          </w:r>
        </w:p>
      </w:tc>
      <w:tc>
        <w:tcPr>
          <w:tcW w:w="9072" w:type="dxa"/>
        </w:tcPr>
        <w:p w:rsidR="0032707B" w:rsidRPr="00A74378" w:rsidRDefault="0032707B">
          <w:pPr>
            <w:pStyle w:val="Nagwek"/>
            <w:jc w:val="center"/>
            <w:rPr>
              <w:rFonts w:ascii="Arial" w:hAnsi="Arial"/>
              <w:b/>
              <w:spacing w:val="20"/>
              <w:sz w:val="32"/>
              <w:szCs w:val="32"/>
            </w:rPr>
          </w:pPr>
          <w:r>
            <w:rPr>
              <w:rFonts w:ascii="Arial" w:hAnsi="Arial"/>
              <w:b/>
              <w:spacing w:val="20"/>
              <w:sz w:val="32"/>
              <w:szCs w:val="32"/>
            </w:rPr>
            <w:t xml:space="preserve">RADA GŁÓWNA </w:t>
          </w:r>
          <w:r w:rsidRPr="00A74378">
            <w:rPr>
              <w:rFonts w:ascii="Arial" w:hAnsi="Arial"/>
              <w:b/>
              <w:spacing w:val="20"/>
              <w:sz w:val="32"/>
              <w:szCs w:val="32"/>
            </w:rPr>
            <w:t>ZWIĄZ</w:t>
          </w:r>
          <w:r>
            <w:rPr>
              <w:rFonts w:ascii="Arial" w:hAnsi="Arial"/>
              <w:b/>
              <w:spacing w:val="20"/>
              <w:sz w:val="32"/>
              <w:szCs w:val="32"/>
            </w:rPr>
            <w:t>KU</w:t>
          </w:r>
          <w:r w:rsidRPr="00A74378">
            <w:rPr>
              <w:rFonts w:ascii="Arial" w:hAnsi="Arial"/>
              <w:b/>
              <w:spacing w:val="20"/>
              <w:sz w:val="32"/>
              <w:szCs w:val="32"/>
            </w:rPr>
            <w:t xml:space="preserve"> ZAWODOW</w:t>
          </w:r>
          <w:r>
            <w:rPr>
              <w:rFonts w:ascii="Arial" w:hAnsi="Arial"/>
              <w:b/>
              <w:spacing w:val="20"/>
              <w:sz w:val="32"/>
              <w:szCs w:val="32"/>
            </w:rPr>
            <w:t>EGO</w:t>
          </w:r>
          <w:r w:rsidRPr="00A74378">
            <w:rPr>
              <w:rFonts w:ascii="Arial" w:hAnsi="Arial"/>
              <w:b/>
              <w:spacing w:val="20"/>
              <w:sz w:val="32"/>
              <w:szCs w:val="32"/>
            </w:rPr>
            <w:t xml:space="preserve"> PROKURATORÓW i PRACOWNIKÓW PROKURATURY RP </w:t>
          </w:r>
        </w:p>
        <w:p w:rsidR="0032707B" w:rsidRDefault="0032707B">
          <w:pPr>
            <w:pStyle w:val="Nagwek"/>
            <w:spacing w:line="360" w:lineRule="auto"/>
            <w:rPr>
              <w:rFonts w:ascii="Arial" w:hAnsi="Arial"/>
            </w:rPr>
          </w:pPr>
        </w:p>
        <w:p w:rsidR="0032707B" w:rsidRPr="00863AEF" w:rsidRDefault="0032707B" w:rsidP="005344F6">
          <w:pPr>
            <w:pStyle w:val="Nagwek"/>
            <w:spacing w:line="360" w:lineRule="auto"/>
            <w:rPr>
              <w:b/>
              <w:i/>
            </w:rPr>
          </w:pPr>
          <w:r>
            <w:rPr>
              <w:b/>
            </w:rPr>
            <w:t xml:space="preserve">                   </w:t>
          </w:r>
        </w:p>
      </w:tc>
    </w:tr>
  </w:tbl>
  <w:p w:rsidR="0032707B" w:rsidRDefault="003270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49F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6F20D71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3A61639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B26"/>
    <w:rsid w:val="000105C0"/>
    <w:rsid w:val="00016B02"/>
    <w:rsid w:val="000176A0"/>
    <w:rsid w:val="00023FA5"/>
    <w:rsid w:val="00026282"/>
    <w:rsid w:val="000274A4"/>
    <w:rsid w:val="000278F8"/>
    <w:rsid w:val="00037E01"/>
    <w:rsid w:val="00046C86"/>
    <w:rsid w:val="00057EE8"/>
    <w:rsid w:val="0007123A"/>
    <w:rsid w:val="000742C6"/>
    <w:rsid w:val="00074596"/>
    <w:rsid w:val="000822E7"/>
    <w:rsid w:val="000A1440"/>
    <w:rsid w:val="000B19DD"/>
    <w:rsid w:val="000D7C8B"/>
    <w:rsid w:val="001623FD"/>
    <w:rsid w:val="00181AE0"/>
    <w:rsid w:val="001A7B65"/>
    <w:rsid w:val="001A7CCA"/>
    <w:rsid w:val="001D2585"/>
    <w:rsid w:val="001F3F5D"/>
    <w:rsid w:val="002029AE"/>
    <w:rsid w:val="00233D0A"/>
    <w:rsid w:val="00243863"/>
    <w:rsid w:val="00265063"/>
    <w:rsid w:val="002B1410"/>
    <w:rsid w:val="002B7312"/>
    <w:rsid w:val="002D2261"/>
    <w:rsid w:val="002D3AFE"/>
    <w:rsid w:val="002F0FB7"/>
    <w:rsid w:val="002F7A57"/>
    <w:rsid w:val="00324C85"/>
    <w:rsid w:val="0032707B"/>
    <w:rsid w:val="003451DA"/>
    <w:rsid w:val="0035328E"/>
    <w:rsid w:val="00362BF4"/>
    <w:rsid w:val="00366150"/>
    <w:rsid w:val="00367F47"/>
    <w:rsid w:val="003854E6"/>
    <w:rsid w:val="003916E1"/>
    <w:rsid w:val="0039504A"/>
    <w:rsid w:val="003A06D9"/>
    <w:rsid w:val="003B0D04"/>
    <w:rsid w:val="003B3A9E"/>
    <w:rsid w:val="003B3AD4"/>
    <w:rsid w:val="003B61CD"/>
    <w:rsid w:val="003B692F"/>
    <w:rsid w:val="003B70BC"/>
    <w:rsid w:val="003C4B26"/>
    <w:rsid w:val="003D2A3B"/>
    <w:rsid w:val="003E4445"/>
    <w:rsid w:val="003E4B00"/>
    <w:rsid w:val="003F1264"/>
    <w:rsid w:val="004124C5"/>
    <w:rsid w:val="00423787"/>
    <w:rsid w:val="00474202"/>
    <w:rsid w:val="00482119"/>
    <w:rsid w:val="00491B3F"/>
    <w:rsid w:val="00496C2D"/>
    <w:rsid w:val="004D1A01"/>
    <w:rsid w:val="00524627"/>
    <w:rsid w:val="005344F6"/>
    <w:rsid w:val="00567432"/>
    <w:rsid w:val="005751DF"/>
    <w:rsid w:val="00585183"/>
    <w:rsid w:val="005A1113"/>
    <w:rsid w:val="005B7757"/>
    <w:rsid w:val="005C3BF8"/>
    <w:rsid w:val="005D5751"/>
    <w:rsid w:val="005E0123"/>
    <w:rsid w:val="005E2861"/>
    <w:rsid w:val="00611BF4"/>
    <w:rsid w:val="0062246E"/>
    <w:rsid w:val="0063232B"/>
    <w:rsid w:val="00641186"/>
    <w:rsid w:val="00665421"/>
    <w:rsid w:val="00682E90"/>
    <w:rsid w:val="00696FE2"/>
    <w:rsid w:val="00697AD9"/>
    <w:rsid w:val="006A46C1"/>
    <w:rsid w:val="006C4935"/>
    <w:rsid w:val="006D0BF2"/>
    <w:rsid w:val="006D2CB5"/>
    <w:rsid w:val="006D3D8E"/>
    <w:rsid w:val="006F7861"/>
    <w:rsid w:val="00702B9B"/>
    <w:rsid w:val="007245ED"/>
    <w:rsid w:val="00724F1D"/>
    <w:rsid w:val="0072778D"/>
    <w:rsid w:val="00731664"/>
    <w:rsid w:val="0073701E"/>
    <w:rsid w:val="00757B9A"/>
    <w:rsid w:val="00777743"/>
    <w:rsid w:val="00782A46"/>
    <w:rsid w:val="00790D03"/>
    <w:rsid w:val="007933BF"/>
    <w:rsid w:val="007A16FE"/>
    <w:rsid w:val="007D6C6D"/>
    <w:rsid w:val="007D71B7"/>
    <w:rsid w:val="007E27BB"/>
    <w:rsid w:val="0080162F"/>
    <w:rsid w:val="00816BAC"/>
    <w:rsid w:val="00863AEF"/>
    <w:rsid w:val="0086588E"/>
    <w:rsid w:val="008739CA"/>
    <w:rsid w:val="0088298B"/>
    <w:rsid w:val="00882ABF"/>
    <w:rsid w:val="0088613C"/>
    <w:rsid w:val="00890462"/>
    <w:rsid w:val="00891A23"/>
    <w:rsid w:val="008A139B"/>
    <w:rsid w:val="008A5F90"/>
    <w:rsid w:val="008B7DB7"/>
    <w:rsid w:val="008D2161"/>
    <w:rsid w:val="008E3E77"/>
    <w:rsid w:val="008E5111"/>
    <w:rsid w:val="0090424C"/>
    <w:rsid w:val="00917D25"/>
    <w:rsid w:val="00923DB4"/>
    <w:rsid w:val="009278C7"/>
    <w:rsid w:val="00940C41"/>
    <w:rsid w:val="00994807"/>
    <w:rsid w:val="00996E79"/>
    <w:rsid w:val="009B5B72"/>
    <w:rsid w:val="009B7F17"/>
    <w:rsid w:val="009F02BF"/>
    <w:rsid w:val="009F7F82"/>
    <w:rsid w:val="00A06495"/>
    <w:rsid w:val="00A30DC6"/>
    <w:rsid w:val="00A525BD"/>
    <w:rsid w:val="00A6673D"/>
    <w:rsid w:val="00A74378"/>
    <w:rsid w:val="00A858FC"/>
    <w:rsid w:val="00A93EEC"/>
    <w:rsid w:val="00AA6A56"/>
    <w:rsid w:val="00AC5CB5"/>
    <w:rsid w:val="00AD1086"/>
    <w:rsid w:val="00AE74EF"/>
    <w:rsid w:val="00AF5F06"/>
    <w:rsid w:val="00B04B07"/>
    <w:rsid w:val="00B07CB9"/>
    <w:rsid w:val="00B14970"/>
    <w:rsid w:val="00B26447"/>
    <w:rsid w:val="00B32786"/>
    <w:rsid w:val="00B54528"/>
    <w:rsid w:val="00B6763E"/>
    <w:rsid w:val="00B70349"/>
    <w:rsid w:val="00B757F3"/>
    <w:rsid w:val="00B76073"/>
    <w:rsid w:val="00B831CD"/>
    <w:rsid w:val="00B843F2"/>
    <w:rsid w:val="00BD72C9"/>
    <w:rsid w:val="00C03DF7"/>
    <w:rsid w:val="00C21DFE"/>
    <w:rsid w:val="00C21E65"/>
    <w:rsid w:val="00C32CE1"/>
    <w:rsid w:val="00C33E7B"/>
    <w:rsid w:val="00C34494"/>
    <w:rsid w:val="00C436F8"/>
    <w:rsid w:val="00C450E3"/>
    <w:rsid w:val="00C83DB1"/>
    <w:rsid w:val="00C8542B"/>
    <w:rsid w:val="00CA4C0E"/>
    <w:rsid w:val="00CA5FE0"/>
    <w:rsid w:val="00CB1B96"/>
    <w:rsid w:val="00CB5E9A"/>
    <w:rsid w:val="00CD0322"/>
    <w:rsid w:val="00CF7061"/>
    <w:rsid w:val="00D150B3"/>
    <w:rsid w:val="00D20CD4"/>
    <w:rsid w:val="00D417A1"/>
    <w:rsid w:val="00D47934"/>
    <w:rsid w:val="00D60267"/>
    <w:rsid w:val="00D94014"/>
    <w:rsid w:val="00DB0154"/>
    <w:rsid w:val="00DB6EE3"/>
    <w:rsid w:val="00DC03C9"/>
    <w:rsid w:val="00DD01A2"/>
    <w:rsid w:val="00DD2770"/>
    <w:rsid w:val="00DD3E13"/>
    <w:rsid w:val="00E1173F"/>
    <w:rsid w:val="00E13970"/>
    <w:rsid w:val="00E240CF"/>
    <w:rsid w:val="00E30410"/>
    <w:rsid w:val="00E32A6C"/>
    <w:rsid w:val="00E33E18"/>
    <w:rsid w:val="00E34FA8"/>
    <w:rsid w:val="00E4020C"/>
    <w:rsid w:val="00E52858"/>
    <w:rsid w:val="00E84126"/>
    <w:rsid w:val="00E8757E"/>
    <w:rsid w:val="00E96CB1"/>
    <w:rsid w:val="00EB7269"/>
    <w:rsid w:val="00EB7AA6"/>
    <w:rsid w:val="00F01689"/>
    <w:rsid w:val="00F1269E"/>
    <w:rsid w:val="00F33C1F"/>
    <w:rsid w:val="00F3411F"/>
    <w:rsid w:val="00F50BEF"/>
    <w:rsid w:val="00F517C6"/>
    <w:rsid w:val="00F540DF"/>
    <w:rsid w:val="00F6267F"/>
    <w:rsid w:val="00F715CB"/>
    <w:rsid w:val="00F8024C"/>
    <w:rsid w:val="00F81213"/>
    <w:rsid w:val="00F95115"/>
    <w:rsid w:val="00F95EB9"/>
    <w:rsid w:val="00FB2E70"/>
    <w:rsid w:val="00FB6E81"/>
    <w:rsid w:val="00FB7E11"/>
    <w:rsid w:val="00FC6E18"/>
    <w:rsid w:val="00FD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23FA5"/>
    <w:rPr>
      <w:sz w:val="24"/>
    </w:rPr>
  </w:style>
  <w:style w:type="paragraph" w:styleId="Nagwek1">
    <w:name w:val="heading 1"/>
    <w:basedOn w:val="Normalny"/>
    <w:next w:val="Normalny"/>
    <w:qFormat/>
    <w:rsid w:val="00023FA5"/>
    <w:pPr>
      <w:keepNext/>
      <w:outlineLvl w:val="0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023FA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023FA5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702B9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5344F6"/>
    <w:pPr>
      <w:spacing w:before="100" w:beforeAutospacing="1" w:after="119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697AD9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697AD9"/>
  </w:style>
  <w:style w:type="character" w:styleId="Odwoanieprzypisukocowego">
    <w:name w:val="endnote reference"/>
    <w:basedOn w:val="Domylnaczcionkaakapitu"/>
    <w:rsid w:val="00697AD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23FA5"/>
    <w:rPr>
      <w:sz w:val="24"/>
    </w:rPr>
  </w:style>
  <w:style w:type="paragraph" w:styleId="Nagwek1">
    <w:name w:val="heading 1"/>
    <w:basedOn w:val="Normalny"/>
    <w:next w:val="Normalny"/>
    <w:qFormat/>
    <w:rsid w:val="00023FA5"/>
    <w:pPr>
      <w:keepNext/>
      <w:outlineLvl w:val="0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023FA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023FA5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702B9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5344F6"/>
    <w:pPr>
      <w:spacing w:before="100" w:beforeAutospacing="1" w:after="119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697AD9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697AD9"/>
  </w:style>
  <w:style w:type="character" w:styleId="Odwoanieprzypisukocowego">
    <w:name w:val="endnote reference"/>
    <w:basedOn w:val="Domylnaczcionkaakapitu"/>
    <w:rsid w:val="00697A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1459</Words>
  <Characters>8757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Opole, dnia 23 maja 2000 r</vt:lpstr>
    </vt:vector>
  </TitlesOfParts>
  <Company>Prokuratura Rejonowa w Opolu</Company>
  <LinksUpToDate>false</LinksUpToDate>
  <CharactersWithSpaces>10196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Opole, dnia 23 maja 2000 r</dc:title>
  <dc:creator>Jarosław Boba</dc:creator>
  <cp:lastModifiedBy>skala</cp:lastModifiedBy>
  <cp:revision>18</cp:revision>
  <cp:lastPrinted>2010-09-30T11:02:00Z</cp:lastPrinted>
  <dcterms:created xsi:type="dcterms:W3CDTF">2011-03-20T20:14:00Z</dcterms:created>
  <dcterms:modified xsi:type="dcterms:W3CDTF">2011-03-21T17:48:00Z</dcterms:modified>
</cp:coreProperties>
</file>