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E6E" w:rsidRPr="00474E6E" w:rsidRDefault="00474E6E" w:rsidP="00474E6E">
      <w:pPr>
        <w:numPr>
          <w:ilvl w:val="0"/>
          <w:numId w:val="1"/>
        </w:numPr>
      </w:pPr>
      <w:r w:rsidRPr="00474E6E">
        <w:t>Kalkulator wynagrodzeń.</w:t>
      </w:r>
    </w:p>
    <w:tbl>
      <w:tblPr>
        <w:tblW w:w="147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2127"/>
        <w:gridCol w:w="1134"/>
        <w:gridCol w:w="2409"/>
        <w:gridCol w:w="2410"/>
        <w:gridCol w:w="1843"/>
        <w:gridCol w:w="2551"/>
      </w:tblGrid>
      <w:tr w:rsidR="00EA6E49" w:rsidRPr="00474E6E" w:rsidTr="00FE49B1">
        <w:trPr>
          <w:tblCellSpacing w:w="15" w:type="dxa"/>
        </w:trPr>
        <w:tc>
          <w:tcPr>
            <w:tcW w:w="22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E49" w:rsidRPr="00474E6E" w:rsidRDefault="00EA6E49" w:rsidP="00474E6E">
            <w:r w:rsidRPr="00474E6E">
              <w:rPr>
                <w:b/>
                <w:bCs/>
              </w:rPr>
              <w:t>Stanowisko</w:t>
            </w:r>
          </w:p>
        </w:tc>
        <w:tc>
          <w:tcPr>
            <w:tcW w:w="20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E49" w:rsidRPr="00474E6E" w:rsidRDefault="00EA6E49" w:rsidP="00474E6E">
            <w:r w:rsidRPr="00474E6E">
              <w:rPr>
                <w:b/>
                <w:bCs/>
              </w:rPr>
              <w:t>Stawka wynagrodzenia zasadniczego</w:t>
            </w:r>
          </w:p>
        </w:tc>
        <w:tc>
          <w:tcPr>
            <w:tcW w:w="1104" w:type="dxa"/>
          </w:tcPr>
          <w:p w:rsidR="00EA6E49" w:rsidRPr="00EA6E49" w:rsidRDefault="00FE49B1" w:rsidP="00EA6E49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FE49B1">
              <w:rPr>
                <w:b/>
                <w:bCs/>
              </w:rPr>
              <w:t>odatek za wieloletnią pracę</w:t>
            </w:r>
          </w:p>
        </w:tc>
        <w:tc>
          <w:tcPr>
            <w:tcW w:w="2379" w:type="dxa"/>
          </w:tcPr>
          <w:p w:rsidR="00EA6E49" w:rsidRPr="00474E6E" w:rsidRDefault="00EA6E49" w:rsidP="004E6D80">
            <w:pPr>
              <w:rPr>
                <w:b/>
                <w:bCs/>
              </w:rPr>
            </w:pPr>
            <w:r w:rsidRPr="00EA6E49">
              <w:rPr>
                <w:b/>
                <w:bCs/>
              </w:rPr>
              <w:t>Miesięczne wynagrodze</w:t>
            </w:r>
            <w:r>
              <w:rPr>
                <w:b/>
                <w:bCs/>
              </w:rPr>
              <w:t xml:space="preserve">nie netto </w:t>
            </w:r>
            <w:r w:rsidR="00397EB3">
              <w:rPr>
                <w:b/>
                <w:bCs/>
              </w:rPr>
              <w:br/>
            </w:r>
            <w:r w:rsidR="00FE49B1">
              <w:rPr>
                <w:b/>
                <w:bCs/>
              </w:rPr>
              <w:t>w zł,</w:t>
            </w:r>
            <w:r>
              <w:rPr>
                <w:b/>
                <w:bCs/>
              </w:rPr>
              <w:t xml:space="preserve"> uwzględniające kwotę bazową w wysokości </w:t>
            </w:r>
            <w:r w:rsidRPr="00EA6E49">
              <w:rPr>
                <w:b/>
                <w:bCs/>
              </w:rPr>
              <w:t xml:space="preserve"> 5024,48 zł. (II kwartał 2020)</w:t>
            </w:r>
          </w:p>
        </w:tc>
        <w:tc>
          <w:tcPr>
            <w:tcW w:w="2380" w:type="dxa"/>
          </w:tcPr>
          <w:p w:rsidR="00EA6E49" w:rsidRPr="00474E6E" w:rsidRDefault="00EA6E49" w:rsidP="00474E6E">
            <w:pPr>
              <w:rPr>
                <w:b/>
                <w:bCs/>
              </w:rPr>
            </w:pPr>
            <w:r w:rsidRPr="00EA6E49">
              <w:rPr>
                <w:b/>
                <w:bCs/>
              </w:rPr>
              <w:t xml:space="preserve">Miesięczne wynagrodzenie netto </w:t>
            </w:r>
            <w:r w:rsidR="00397EB3">
              <w:rPr>
                <w:b/>
                <w:bCs/>
              </w:rPr>
              <w:br/>
            </w:r>
            <w:r w:rsidRPr="00EA6E49">
              <w:rPr>
                <w:b/>
                <w:bCs/>
              </w:rPr>
              <w:t>w zł, z uwzględnieniem założeń rządowego programu „Polski Ład”  oraz kwoty bazowej 5024,48 zł. (II kwartał 2020)</w:t>
            </w:r>
          </w:p>
        </w:tc>
        <w:tc>
          <w:tcPr>
            <w:tcW w:w="1813" w:type="dxa"/>
          </w:tcPr>
          <w:p w:rsidR="00EA6E49" w:rsidRPr="00474E6E" w:rsidRDefault="00EA6E49" w:rsidP="00474E6E">
            <w:pPr>
              <w:rPr>
                <w:b/>
                <w:bCs/>
              </w:rPr>
            </w:pPr>
            <w:r w:rsidRPr="00EA6E49">
              <w:rPr>
                <w:b/>
                <w:bCs/>
              </w:rPr>
              <w:t xml:space="preserve">Oszacowana strata poniesiona w wyniku zmian podatkowych w odniesieniu do wysokości wynagrodzenia netto w ujęciu miesięcznym z uwzględnieniem założeń rządowego programu „Polski Ład”  </w:t>
            </w:r>
          </w:p>
        </w:tc>
        <w:tc>
          <w:tcPr>
            <w:tcW w:w="2506" w:type="dxa"/>
          </w:tcPr>
          <w:p w:rsidR="00EA6E49" w:rsidRPr="00474E6E" w:rsidRDefault="004E6D80" w:rsidP="00474E6E">
            <w:pPr>
              <w:rPr>
                <w:b/>
                <w:bCs/>
              </w:rPr>
            </w:pPr>
            <w:r w:rsidRPr="004E6D80">
              <w:rPr>
                <w:b/>
                <w:bCs/>
              </w:rPr>
              <w:t>Oszacowana strata</w:t>
            </w:r>
            <w:r>
              <w:rPr>
                <w:b/>
                <w:bCs/>
              </w:rPr>
              <w:t xml:space="preserve"> w ujęciu rocznym uwzględniająca</w:t>
            </w:r>
            <w:r w:rsidR="00213069">
              <w:rPr>
                <w:b/>
                <w:bCs/>
              </w:rPr>
              <w:t xml:space="preserve"> dodatkowe wynagrodzenie roczne</w:t>
            </w:r>
            <w:r>
              <w:rPr>
                <w:b/>
                <w:bCs/>
              </w:rPr>
              <w:t xml:space="preserve"> </w:t>
            </w:r>
          </w:p>
        </w:tc>
      </w:tr>
      <w:tr w:rsidR="00EA6E49" w:rsidRPr="00474E6E" w:rsidTr="00FE49B1">
        <w:trPr>
          <w:tblCellSpacing w:w="15" w:type="dxa"/>
        </w:trPr>
        <w:tc>
          <w:tcPr>
            <w:tcW w:w="22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E49" w:rsidRPr="00474E6E" w:rsidRDefault="00EA6E49" w:rsidP="00474E6E">
            <w:r w:rsidRPr="00474E6E">
              <w:rPr>
                <w:b/>
                <w:bCs/>
              </w:rPr>
              <w:t>1</w:t>
            </w:r>
          </w:p>
        </w:tc>
        <w:tc>
          <w:tcPr>
            <w:tcW w:w="20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6E49" w:rsidRPr="00474E6E" w:rsidRDefault="00EA6E49" w:rsidP="00474E6E">
            <w:r w:rsidRPr="00474E6E">
              <w:rPr>
                <w:b/>
                <w:bCs/>
              </w:rPr>
              <w:t>2</w:t>
            </w:r>
          </w:p>
        </w:tc>
        <w:tc>
          <w:tcPr>
            <w:tcW w:w="1104" w:type="dxa"/>
          </w:tcPr>
          <w:p w:rsidR="00EA6E49" w:rsidRPr="00474E6E" w:rsidRDefault="00EA6E49" w:rsidP="00474E6E">
            <w:pPr>
              <w:rPr>
                <w:b/>
                <w:bCs/>
              </w:rPr>
            </w:pPr>
          </w:p>
        </w:tc>
        <w:tc>
          <w:tcPr>
            <w:tcW w:w="2379" w:type="dxa"/>
          </w:tcPr>
          <w:p w:rsidR="00EA6E49" w:rsidRPr="00474E6E" w:rsidRDefault="00EA6E49" w:rsidP="00474E6E">
            <w:pPr>
              <w:rPr>
                <w:b/>
                <w:bCs/>
              </w:rPr>
            </w:pPr>
            <w:r w:rsidRPr="00474E6E">
              <w:rPr>
                <w:b/>
                <w:bCs/>
              </w:rPr>
              <w:t>3</w:t>
            </w:r>
          </w:p>
        </w:tc>
        <w:tc>
          <w:tcPr>
            <w:tcW w:w="2380" w:type="dxa"/>
          </w:tcPr>
          <w:p w:rsidR="00EA6E49" w:rsidRPr="00474E6E" w:rsidRDefault="00EA6E49" w:rsidP="00474E6E">
            <w:pPr>
              <w:rPr>
                <w:b/>
                <w:bCs/>
              </w:rPr>
            </w:pPr>
            <w:r w:rsidRPr="00474E6E">
              <w:rPr>
                <w:b/>
                <w:bCs/>
              </w:rPr>
              <w:t>4</w:t>
            </w:r>
          </w:p>
        </w:tc>
        <w:tc>
          <w:tcPr>
            <w:tcW w:w="1813" w:type="dxa"/>
          </w:tcPr>
          <w:p w:rsidR="00EA6E49" w:rsidRPr="00474E6E" w:rsidRDefault="00EA6E49" w:rsidP="00474E6E">
            <w:pPr>
              <w:rPr>
                <w:b/>
                <w:bCs/>
              </w:rPr>
            </w:pPr>
            <w:r w:rsidRPr="00474E6E">
              <w:rPr>
                <w:b/>
                <w:bCs/>
              </w:rPr>
              <w:t>5</w:t>
            </w:r>
          </w:p>
        </w:tc>
        <w:tc>
          <w:tcPr>
            <w:tcW w:w="2506" w:type="dxa"/>
          </w:tcPr>
          <w:p w:rsidR="00EA6E49" w:rsidRPr="00474E6E" w:rsidRDefault="00EA6E49" w:rsidP="00474E6E">
            <w:pPr>
              <w:rPr>
                <w:b/>
                <w:bCs/>
              </w:rPr>
            </w:pPr>
            <w:r w:rsidRPr="00474E6E">
              <w:rPr>
                <w:b/>
                <w:bCs/>
              </w:rPr>
              <w:t>6</w:t>
            </w:r>
          </w:p>
        </w:tc>
      </w:tr>
      <w:tr w:rsidR="002C7EBD" w:rsidRPr="00474E6E" w:rsidTr="00FE49B1">
        <w:trPr>
          <w:tblCellSpacing w:w="15" w:type="dxa"/>
        </w:trPr>
        <w:tc>
          <w:tcPr>
            <w:tcW w:w="22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EBD" w:rsidRPr="00474E6E" w:rsidRDefault="002C7EBD" w:rsidP="002C7EBD">
            <w:r w:rsidRPr="00474E6E">
              <w:t>prokurator prokuratury rejonowej</w:t>
            </w:r>
          </w:p>
        </w:tc>
        <w:tc>
          <w:tcPr>
            <w:tcW w:w="20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EBD" w:rsidRPr="00474E6E" w:rsidRDefault="002C7EBD" w:rsidP="002C7EBD">
            <w:r w:rsidRPr="00474E6E">
              <w:t>pierwsza</w:t>
            </w:r>
          </w:p>
        </w:tc>
        <w:tc>
          <w:tcPr>
            <w:tcW w:w="1104" w:type="dxa"/>
          </w:tcPr>
          <w:p w:rsidR="002C7EBD" w:rsidRPr="000770B8" w:rsidRDefault="002C7EBD" w:rsidP="002C7EBD">
            <w:r>
              <w:t>5%</w:t>
            </w:r>
          </w:p>
        </w:tc>
        <w:tc>
          <w:tcPr>
            <w:tcW w:w="2379" w:type="dxa"/>
          </w:tcPr>
          <w:p w:rsidR="002C7EBD" w:rsidRPr="00301121" w:rsidRDefault="002C7EBD" w:rsidP="002C7EBD">
            <w:r w:rsidRPr="00301121">
              <w:t>8 927,68</w:t>
            </w:r>
          </w:p>
        </w:tc>
        <w:tc>
          <w:tcPr>
            <w:tcW w:w="2380" w:type="dxa"/>
          </w:tcPr>
          <w:p w:rsidR="002C7EBD" w:rsidRPr="0007322B" w:rsidRDefault="002C7EBD" w:rsidP="002C7EBD">
            <w:r w:rsidRPr="0007322B">
              <w:t>8 470,74</w:t>
            </w:r>
          </w:p>
        </w:tc>
        <w:tc>
          <w:tcPr>
            <w:tcW w:w="1813" w:type="dxa"/>
          </w:tcPr>
          <w:p w:rsidR="002C7EBD" w:rsidRPr="00FC23A7" w:rsidRDefault="002C7EBD" w:rsidP="002C7EBD">
            <w:r w:rsidRPr="00FC23A7">
              <w:t>-456,94</w:t>
            </w:r>
          </w:p>
        </w:tc>
        <w:tc>
          <w:tcPr>
            <w:tcW w:w="2506" w:type="dxa"/>
          </w:tcPr>
          <w:p w:rsidR="002C7EBD" w:rsidRPr="009C73C6" w:rsidRDefault="002C7EBD" w:rsidP="002C7EBD">
            <w:r w:rsidRPr="009C73C6">
              <w:t>-5 940,19</w:t>
            </w:r>
          </w:p>
        </w:tc>
      </w:tr>
      <w:tr w:rsidR="002C7EBD" w:rsidRPr="00474E6E" w:rsidTr="00FE49B1">
        <w:trPr>
          <w:tblCellSpacing w:w="15" w:type="dxa"/>
        </w:trPr>
        <w:tc>
          <w:tcPr>
            <w:tcW w:w="2218" w:type="dxa"/>
            <w:vMerge/>
            <w:vAlign w:val="center"/>
            <w:hideMark/>
          </w:tcPr>
          <w:p w:rsidR="002C7EBD" w:rsidRPr="00474E6E" w:rsidRDefault="002C7EBD" w:rsidP="002C7EBD"/>
        </w:tc>
        <w:tc>
          <w:tcPr>
            <w:tcW w:w="20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EBD" w:rsidRPr="00474E6E" w:rsidRDefault="002C7EBD" w:rsidP="002C7EBD">
            <w:r w:rsidRPr="00474E6E">
              <w:t>druga</w:t>
            </w:r>
          </w:p>
        </w:tc>
        <w:tc>
          <w:tcPr>
            <w:tcW w:w="1104" w:type="dxa"/>
          </w:tcPr>
          <w:p w:rsidR="002C7EBD" w:rsidRPr="000770B8" w:rsidRDefault="002C7EBD" w:rsidP="002C7EBD">
            <w:r>
              <w:t>5%</w:t>
            </w:r>
          </w:p>
        </w:tc>
        <w:tc>
          <w:tcPr>
            <w:tcW w:w="2379" w:type="dxa"/>
          </w:tcPr>
          <w:p w:rsidR="002C7EBD" w:rsidRDefault="002C7EBD" w:rsidP="002C7EBD">
            <w:r w:rsidRPr="00301121">
              <w:t>9 445,23</w:t>
            </w:r>
          </w:p>
        </w:tc>
        <w:tc>
          <w:tcPr>
            <w:tcW w:w="2380" w:type="dxa"/>
          </w:tcPr>
          <w:p w:rsidR="002C7EBD" w:rsidRDefault="002C7EBD" w:rsidP="002C7EBD">
            <w:r w:rsidRPr="0007322B">
              <w:t>8 939,23</w:t>
            </w:r>
          </w:p>
        </w:tc>
        <w:tc>
          <w:tcPr>
            <w:tcW w:w="1813" w:type="dxa"/>
          </w:tcPr>
          <w:p w:rsidR="002C7EBD" w:rsidRDefault="002C7EBD" w:rsidP="002C7EBD">
            <w:r w:rsidRPr="00FC23A7">
              <w:t>-506,00</w:t>
            </w:r>
          </w:p>
        </w:tc>
        <w:tc>
          <w:tcPr>
            <w:tcW w:w="2506" w:type="dxa"/>
          </w:tcPr>
          <w:p w:rsidR="002C7EBD" w:rsidRDefault="002C7EBD" w:rsidP="002C7EBD">
            <w:r w:rsidRPr="009C73C6">
              <w:t>-6 578,02</w:t>
            </w:r>
          </w:p>
        </w:tc>
      </w:tr>
      <w:tr w:rsidR="00220439" w:rsidRPr="00474E6E" w:rsidTr="00FE49B1">
        <w:trPr>
          <w:tblCellSpacing w:w="15" w:type="dxa"/>
        </w:trPr>
        <w:tc>
          <w:tcPr>
            <w:tcW w:w="2218" w:type="dxa"/>
            <w:vMerge/>
            <w:vAlign w:val="center"/>
            <w:hideMark/>
          </w:tcPr>
          <w:p w:rsidR="00220439" w:rsidRPr="00474E6E" w:rsidRDefault="00220439" w:rsidP="00220439"/>
        </w:tc>
        <w:tc>
          <w:tcPr>
            <w:tcW w:w="20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439" w:rsidRPr="00474E6E" w:rsidRDefault="00220439" w:rsidP="00220439">
            <w:r w:rsidRPr="00474E6E">
              <w:t>trzecia</w:t>
            </w:r>
          </w:p>
        </w:tc>
        <w:tc>
          <w:tcPr>
            <w:tcW w:w="1104" w:type="dxa"/>
          </w:tcPr>
          <w:p w:rsidR="00220439" w:rsidRPr="000770B8" w:rsidRDefault="00220439" w:rsidP="00220439">
            <w:r>
              <w:t>10%</w:t>
            </w:r>
          </w:p>
        </w:tc>
        <w:tc>
          <w:tcPr>
            <w:tcW w:w="2379" w:type="dxa"/>
          </w:tcPr>
          <w:p w:rsidR="00220439" w:rsidRPr="00E75F8E" w:rsidRDefault="00220439" w:rsidP="00220439">
            <w:r w:rsidRPr="00E75F8E">
              <w:t>10 387,90</w:t>
            </w:r>
          </w:p>
        </w:tc>
        <w:tc>
          <w:tcPr>
            <w:tcW w:w="2380" w:type="dxa"/>
          </w:tcPr>
          <w:p w:rsidR="00220439" w:rsidRPr="00537DBC" w:rsidRDefault="00220439" w:rsidP="00220439">
            <w:r w:rsidRPr="00537DBC">
              <w:t>9 792,53</w:t>
            </w:r>
          </w:p>
        </w:tc>
        <w:tc>
          <w:tcPr>
            <w:tcW w:w="1813" w:type="dxa"/>
          </w:tcPr>
          <w:p w:rsidR="00220439" w:rsidRPr="00251755" w:rsidRDefault="00220439" w:rsidP="00220439">
            <w:r w:rsidRPr="00251755">
              <w:t>-595,37</w:t>
            </w:r>
          </w:p>
        </w:tc>
        <w:tc>
          <w:tcPr>
            <w:tcW w:w="2506" w:type="dxa"/>
          </w:tcPr>
          <w:p w:rsidR="00220439" w:rsidRPr="00831B9E" w:rsidRDefault="00220439" w:rsidP="00220439">
            <w:r w:rsidRPr="00831B9E">
              <w:t>-7 739,79</w:t>
            </w:r>
          </w:p>
        </w:tc>
      </w:tr>
      <w:tr w:rsidR="00220439" w:rsidRPr="00474E6E" w:rsidTr="00FE49B1">
        <w:trPr>
          <w:tblCellSpacing w:w="15" w:type="dxa"/>
        </w:trPr>
        <w:tc>
          <w:tcPr>
            <w:tcW w:w="22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439" w:rsidRPr="00474E6E" w:rsidRDefault="00220439" w:rsidP="00220439">
            <w:r w:rsidRPr="00474E6E">
              <w:t>prokurator prokuratury okręgowej</w:t>
            </w:r>
          </w:p>
        </w:tc>
        <w:tc>
          <w:tcPr>
            <w:tcW w:w="20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0439" w:rsidRPr="00474E6E" w:rsidRDefault="00220439" w:rsidP="00220439">
            <w:r w:rsidRPr="00474E6E">
              <w:t>czwarta</w:t>
            </w:r>
          </w:p>
        </w:tc>
        <w:tc>
          <w:tcPr>
            <w:tcW w:w="1104" w:type="dxa"/>
          </w:tcPr>
          <w:p w:rsidR="00220439" w:rsidRPr="000770B8" w:rsidRDefault="00220439" w:rsidP="00220439">
            <w:r>
              <w:t>10%</w:t>
            </w:r>
          </w:p>
        </w:tc>
        <w:tc>
          <w:tcPr>
            <w:tcW w:w="2379" w:type="dxa"/>
          </w:tcPr>
          <w:p w:rsidR="00220439" w:rsidRDefault="00220439" w:rsidP="00220439">
            <w:r w:rsidRPr="00E75F8E">
              <w:t>10 749,36</w:t>
            </w:r>
          </w:p>
        </w:tc>
        <w:tc>
          <w:tcPr>
            <w:tcW w:w="2380" w:type="dxa"/>
          </w:tcPr>
          <w:p w:rsidR="00220439" w:rsidRDefault="00220439" w:rsidP="00220439">
            <w:r w:rsidRPr="00537DBC">
              <w:t>10 119,73</w:t>
            </w:r>
          </w:p>
        </w:tc>
        <w:tc>
          <w:tcPr>
            <w:tcW w:w="1813" w:type="dxa"/>
          </w:tcPr>
          <w:p w:rsidR="00220439" w:rsidRDefault="00220439" w:rsidP="00220439">
            <w:r w:rsidRPr="00251755">
              <w:t>-629,64</w:t>
            </w:r>
          </w:p>
        </w:tc>
        <w:tc>
          <w:tcPr>
            <w:tcW w:w="2506" w:type="dxa"/>
          </w:tcPr>
          <w:p w:rsidR="00220439" w:rsidRDefault="00220439" w:rsidP="00220439">
            <w:r w:rsidRPr="00831B9E">
              <w:t>-8 185,26</w:t>
            </w:r>
          </w:p>
        </w:tc>
      </w:tr>
      <w:tr w:rsidR="00781995" w:rsidRPr="00474E6E" w:rsidTr="00FE49B1">
        <w:trPr>
          <w:tblCellSpacing w:w="15" w:type="dxa"/>
        </w:trPr>
        <w:tc>
          <w:tcPr>
            <w:tcW w:w="2218" w:type="dxa"/>
            <w:vMerge/>
            <w:vAlign w:val="center"/>
            <w:hideMark/>
          </w:tcPr>
          <w:p w:rsidR="00781995" w:rsidRPr="00474E6E" w:rsidRDefault="00781995" w:rsidP="00781995"/>
        </w:tc>
        <w:tc>
          <w:tcPr>
            <w:tcW w:w="20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995" w:rsidRPr="00474E6E" w:rsidRDefault="00781995" w:rsidP="00781995">
            <w:r w:rsidRPr="00474E6E">
              <w:t>piąta</w:t>
            </w:r>
          </w:p>
        </w:tc>
        <w:tc>
          <w:tcPr>
            <w:tcW w:w="1104" w:type="dxa"/>
          </w:tcPr>
          <w:p w:rsidR="00781995" w:rsidRPr="000770B8" w:rsidRDefault="00781995" w:rsidP="00781995">
            <w:r>
              <w:t>15%</w:t>
            </w:r>
          </w:p>
        </w:tc>
        <w:tc>
          <w:tcPr>
            <w:tcW w:w="2379" w:type="dxa"/>
          </w:tcPr>
          <w:p w:rsidR="00781995" w:rsidRPr="00292BE9" w:rsidRDefault="00781995" w:rsidP="00781995">
            <w:r w:rsidRPr="00292BE9">
              <w:t>11 895,36</w:t>
            </w:r>
          </w:p>
        </w:tc>
        <w:tc>
          <w:tcPr>
            <w:tcW w:w="2380" w:type="dxa"/>
          </w:tcPr>
          <w:p w:rsidR="00781995" w:rsidRPr="00292BE9" w:rsidRDefault="00781995" w:rsidP="00781995">
            <w:r w:rsidRPr="00292BE9">
              <w:t>11 157,08</w:t>
            </w:r>
          </w:p>
        </w:tc>
        <w:tc>
          <w:tcPr>
            <w:tcW w:w="1813" w:type="dxa"/>
          </w:tcPr>
          <w:p w:rsidR="00781995" w:rsidRPr="004935D5" w:rsidRDefault="00781995" w:rsidP="00781995">
            <w:r w:rsidRPr="004935D5">
              <w:t>-738,28</w:t>
            </w:r>
          </w:p>
        </w:tc>
        <w:tc>
          <w:tcPr>
            <w:tcW w:w="2506" w:type="dxa"/>
          </w:tcPr>
          <w:p w:rsidR="00781995" w:rsidRPr="00E4287F" w:rsidRDefault="00781995" w:rsidP="00781995">
            <w:r w:rsidRPr="00E4287F">
              <w:t>-10 470,82</w:t>
            </w:r>
          </w:p>
        </w:tc>
      </w:tr>
      <w:tr w:rsidR="00781995" w:rsidRPr="00474E6E" w:rsidTr="00FE49B1">
        <w:trPr>
          <w:tblCellSpacing w:w="15" w:type="dxa"/>
        </w:trPr>
        <w:tc>
          <w:tcPr>
            <w:tcW w:w="2218" w:type="dxa"/>
            <w:vMerge/>
            <w:vAlign w:val="center"/>
            <w:hideMark/>
          </w:tcPr>
          <w:p w:rsidR="00781995" w:rsidRPr="00474E6E" w:rsidRDefault="00781995" w:rsidP="00781995"/>
        </w:tc>
        <w:tc>
          <w:tcPr>
            <w:tcW w:w="20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995" w:rsidRPr="00474E6E" w:rsidRDefault="00781995" w:rsidP="00781995">
            <w:r w:rsidRPr="00474E6E">
              <w:t>szósta</w:t>
            </w:r>
          </w:p>
        </w:tc>
        <w:tc>
          <w:tcPr>
            <w:tcW w:w="1104" w:type="dxa"/>
          </w:tcPr>
          <w:p w:rsidR="00781995" w:rsidRPr="000770B8" w:rsidRDefault="00781995" w:rsidP="00781995">
            <w:r>
              <w:t>15%</w:t>
            </w:r>
          </w:p>
        </w:tc>
        <w:tc>
          <w:tcPr>
            <w:tcW w:w="2379" w:type="dxa"/>
          </w:tcPr>
          <w:p w:rsidR="00781995" w:rsidRPr="006C6D30" w:rsidRDefault="00781995" w:rsidP="00781995">
            <w:r w:rsidRPr="006C6D30">
              <w:t>12 603,90</w:t>
            </w:r>
          </w:p>
        </w:tc>
        <w:tc>
          <w:tcPr>
            <w:tcW w:w="2380" w:type="dxa"/>
          </w:tcPr>
          <w:p w:rsidR="00781995" w:rsidRPr="006C6D30" w:rsidRDefault="00781995" w:rsidP="00781995">
            <w:r w:rsidRPr="006C6D30">
              <w:t>11 798,46</w:t>
            </w:r>
          </w:p>
        </w:tc>
        <w:tc>
          <w:tcPr>
            <w:tcW w:w="1813" w:type="dxa"/>
          </w:tcPr>
          <w:p w:rsidR="00781995" w:rsidRDefault="00781995" w:rsidP="00781995">
            <w:r w:rsidRPr="004935D5">
              <w:t>-805,45</w:t>
            </w:r>
          </w:p>
        </w:tc>
        <w:tc>
          <w:tcPr>
            <w:tcW w:w="2506" w:type="dxa"/>
          </w:tcPr>
          <w:p w:rsidR="00781995" w:rsidRDefault="00781995" w:rsidP="00781995">
            <w:r w:rsidRPr="00E4287F">
              <w:t>-11 052,97</w:t>
            </w:r>
          </w:p>
        </w:tc>
      </w:tr>
      <w:tr w:rsidR="00781995" w:rsidRPr="00474E6E" w:rsidTr="00FE49B1">
        <w:trPr>
          <w:tblCellSpacing w:w="15" w:type="dxa"/>
        </w:trPr>
        <w:tc>
          <w:tcPr>
            <w:tcW w:w="22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995" w:rsidRPr="00474E6E" w:rsidRDefault="00781995" w:rsidP="00781995">
            <w:r w:rsidRPr="00474E6E">
              <w:t>prokurator prokuratury regionalnej,</w:t>
            </w:r>
          </w:p>
          <w:p w:rsidR="00781995" w:rsidRPr="00474E6E" w:rsidRDefault="00781995" w:rsidP="00781995">
            <w:r w:rsidRPr="00474E6E">
              <w:t>prokurator oddziałowej komisji ścigania zbrodni przeciwko Narodowi Polskiemu,</w:t>
            </w:r>
          </w:p>
          <w:p w:rsidR="00781995" w:rsidRPr="00474E6E" w:rsidRDefault="00781995" w:rsidP="00781995">
            <w:r w:rsidRPr="00474E6E">
              <w:t>prokurator oddziałowego biura lustracyjnego</w:t>
            </w:r>
          </w:p>
        </w:tc>
        <w:tc>
          <w:tcPr>
            <w:tcW w:w="20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995" w:rsidRPr="00474E6E" w:rsidRDefault="00781995" w:rsidP="00781995">
            <w:r w:rsidRPr="00474E6E">
              <w:t>siódma</w:t>
            </w:r>
          </w:p>
        </w:tc>
        <w:tc>
          <w:tcPr>
            <w:tcW w:w="1104" w:type="dxa"/>
          </w:tcPr>
          <w:p w:rsidR="00781995" w:rsidRPr="000770B8" w:rsidRDefault="00781995" w:rsidP="00781995">
            <w:r>
              <w:t>20%</w:t>
            </w:r>
          </w:p>
        </w:tc>
        <w:tc>
          <w:tcPr>
            <w:tcW w:w="2379" w:type="dxa"/>
          </w:tcPr>
          <w:p w:rsidR="00781995" w:rsidRPr="00456827" w:rsidRDefault="00781995" w:rsidP="00781995">
            <w:r w:rsidRPr="00456827">
              <w:t>13 641,05</w:t>
            </w:r>
          </w:p>
        </w:tc>
        <w:tc>
          <w:tcPr>
            <w:tcW w:w="2380" w:type="dxa"/>
          </w:tcPr>
          <w:p w:rsidR="00781995" w:rsidRPr="00456827" w:rsidRDefault="00781995" w:rsidP="00781995">
            <w:r w:rsidRPr="00456827">
              <w:t>12 737,28</w:t>
            </w:r>
          </w:p>
        </w:tc>
        <w:tc>
          <w:tcPr>
            <w:tcW w:w="1813" w:type="dxa"/>
          </w:tcPr>
          <w:p w:rsidR="00781995" w:rsidRPr="00241AA4" w:rsidRDefault="00781995" w:rsidP="00781995">
            <w:r w:rsidRPr="00241AA4">
              <w:t>-903,77</w:t>
            </w:r>
          </w:p>
        </w:tc>
        <w:tc>
          <w:tcPr>
            <w:tcW w:w="2506" w:type="dxa"/>
          </w:tcPr>
          <w:p w:rsidR="00781995" w:rsidRPr="00360000" w:rsidRDefault="00781995" w:rsidP="00781995">
            <w:r w:rsidRPr="00360000">
              <w:t>-11 749,02</w:t>
            </w:r>
          </w:p>
        </w:tc>
      </w:tr>
      <w:tr w:rsidR="00781995" w:rsidRPr="00474E6E" w:rsidTr="00FE49B1">
        <w:trPr>
          <w:tblCellSpacing w:w="15" w:type="dxa"/>
        </w:trPr>
        <w:tc>
          <w:tcPr>
            <w:tcW w:w="2218" w:type="dxa"/>
            <w:vMerge/>
            <w:vAlign w:val="center"/>
            <w:hideMark/>
          </w:tcPr>
          <w:p w:rsidR="00781995" w:rsidRPr="00474E6E" w:rsidRDefault="00781995" w:rsidP="00781995"/>
        </w:tc>
        <w:tc>
          <w:tcPr>
            <w:tcW w:w="20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995" w:rsidRPr="00474E6E" w:rsidRDefault="00781995" w:rsidP="00781995">
            <w:r w:rsidRPr="00474E6E">
              <w:t>ósma</w:t>
            </w:r>
          </w:p>
        </w:tc>
        <w:tc>
          <w:tcPr>
            <w:tcW w:w="1104" w:type="dxa"/>
          </w:tcPr>
          <w:p w:rsidR="00781995" w:rsidRPr="000770B8" w:rsidRDefault="00781995" w:rsidP="00781995">
            <w:r>
              <w:t>20%</w:t>
            </w:r>
          </w:p>
        </w:tc>
        <w:tc>
          <w:tcPr>
            <w:tcW w:w="2379" w:type="dxa"/>
          </w:tcPr>
          <w:p w:rsidR="00781995" w:rsidRPr="00DC0C14" w:rsidRDefault="00781995" w:rsidP="00781995">
            <w:r w:rsidRPr="00DC0C14">
              <w:t>14 478,98</w:t>
            </w:r>
          </w:p>
        </w:tc>
        <w:tc>
          <w:tcPr>
            <w:tcW w:w="2380" w:type="dxa"/>
          </w:tcPr>
          <w:p w:rsidR="00781995" w:rsidRPr="00DC0C14" w:rsidRDefault="00781995" w:rsidP="00781995">
            <w:r w:rsidRPr="00DC0C14">
              <w:t>13 495,78</w:t>
            </w:r>
          </w:p>
        </w:tc>
        <w:tc>
          <w:tcPr>
            <w:tcW w:w="1813" w:type="dxa"/>
          </w:tcPr>
          <w:p w:rsidR="00781995" w:rsidRPr="00241AA4" w:rsidRDefault="00781995" w:rsidP="00781995">
            <w:r w:rsidRPr="00241AA4">
              <w:t>-983,21</w:t>
            </w:r>
          </w:p>
        </w:tc>
        <w:tc>
          <w:tcPr>
            <w:tcW w:w="2506" w:type="dxa"/>
          </w:tcPr>
          <w:p w:rsidR="00781995" w:rsidRPr="00360000" w:rsidRDefault="00781995" w:rsidP="00781995">
            <w:r w:rsidRPr="00360000">
              <w:t>-12 781,70</w:t>
            </w:r>
          </w:p>
        </w:tc>
      </w:tr>
      <w:tr w:rsidR="00781995" w:rsidRPr="00474E6E" w:rsidTr="00FE49B1">
        <w:trPr>
          <w:tblCellSpacing w:w="15" w:type="dxa"/>
        </w:trPr>
        <w:tc>
          <w:tcPr>
            <w:tcW w:w="2218" w:type="dxa"/>
            <w:vMerge/>
            <w:vAlign w:val="center"/>
            <w:hideMark/>
          </w:tcPr>
          <w:p w:rsidR="00781995" w:rsidRPr="00474E6E" w:rsidRDefault="00781995" w:rsidP="00781995"/>
        </w:tc>
        <w:tc>
          <w:tcPr>
            <w:tcW w:w="20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995" w:rsidRPr="00474E6E" w:rsidRDefault="00781995" w:rsidP="00781995">
            <w:r w:rsidRPr="00474E6E">
              <w:t>dziewiąta</w:t>
            </w:r>
          </w:p>
        </w:tc>
        <w:tc>
          <w:tcPr>
            <w:tcW w:w="1104" w:type="dxa"/>
          </w:tcPr>
          <w:p w:rsidR="00781995" w:rsidRPr="000770B8" w:rsidRDefault="00781995" w:rsidP="00781995">
            <w:r>
              <w:t>20%</w:t>
            </w:r>
          </w:p>
        </w:tc>
        <w:tc>
          <w:tcPr>
            <w:tcW w:w="2379" w:type="dxa"/>
          </w:tcPr>
          <w:p w:rsidR="00781995" w:rsidRPr="00034515" w:rsidRDefault="00781995" w:rsidP="00781995">
            <w:r w:rsidRPr="00034515">
              <w:t>15 464,79</w:t>
            </w:r>
          </w:p>
        </w:tc>
        <w:tc>
          <w:tcPr>
            <w:tcW w:w="2380" w:type="dxa"/>
          </w:tcPr>
          <w:p w:rsidR="00781995" w:rsidRPr="00034515" w:rsidRDefault="00781995" w:rsidP="00781995">
            <w:r w:rsidRPr="00034515">
              <w:t>14 388,12</w:t>
            </w:r>
          </w:p>
        </w:tc>
        <w:tc>
          <w:tcPr>
            <w:tcW w:w="1813" w:type="dxa"/>
          </w:tcPr>
          <w:p w:rsidR="00781995" w:rsidRPr="00241AA4" w:rsidRDefault="00781995" w:rsidP="00781995">
            <w:r w:rsidRPr="00241AA4">
              <w:t>-1 076,66</w:t>
            </w:r>
          </w:p>
        </w:tc>
        <w:tc>
          <w:tcPr>
            <w:tcW w:w="2506" w:type="dxa"/>
          </w:tcPr>
          <w:p w:rsidR="00781995" w:rsidRPr="00360000" w:rsidRDefault="00781995" w:rsidP="00781995">
            <w:r w:rsidRPr="00360000">
              <w:t>-13 996,62</w:t>
            </w:r>
          </w:p>
        </w:tc>
      </w:tr>
      <w:tr w:rsidR="00781995" w:rsidRPr="00474E6E" w:rsidTr="00FE49B1">
        <w:trPr>
          <w:tblCellSpacing w:w="15" w:type="dxa"/>
        </w:trPr>
        <w:tc>
          <w:tcPr>
            <w:tcW w:w="2218" w:type="dxa"/>
            <w:vMerge/>
            <w:vAlign w:val="center"/>
            <w:hideMark/>
          </w:tcPr>
          <w:p w:rsidR="00781995" w:rsidRPr="00474E6E" w:rsidRDefault="00781995" w:rsidP="00781995"/>
        </w:tc>
        <w:tc>
          <w:tcPr>
            <w:tcW w:w="20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995" w:rsidRPr="00474E6E" w:rsidRDefault="00781995" w:rsidP="00781995">
            <w:r w:rsidRPr="00474E6E">
              <w:t>dziesiąta</w:t>
            </w:r>
          </w:p>
        </w:tc>
        <w:tc>
          <w:tcPr>
            <w:tcW w:w="1104" w:type="dxa"/>
          </w:tcPr>
          <w:p w:rsidR="00781995" w:rsidRPr="000770B8" w:rsidRDefault="00781995" w:rsidP="00781995">
            <w:r>
              <w:t>20%</w:t>
            </w:r>
          </w:p>
        </w:tc>
        <w:tc>
          <w:tcPr>
            <w:tcW w:w="2379" w:type="dxa"/>
          </w:tcPr>
          <w:p w:rsidR="00781995" w:rsidRPr="00F34D65" w:rsidRDefault="00781995" w:rsidP="00781995">
            <w:r w:rsidRPr="00F34D65">
              <w:t>16 006,98</w:t>
            </w:r>
          </w:p>
        </w:tc>
        <w:tc>
          <w:tcPr>
            <w:tcW w:w="2380" w:type="dxa"/>
          </w:tcPr>
          <w:p w:rsidR="00781995" w:rsidRPr="00F34D65" w:rsidRDefault="00781995" w:rsidP="00781995">
            <w:r w:rsidRPr="00F34D65">
              <w:t>14 878,91</w:t>
            </w:r>
          </w:p>
        </w:tc>
        <w:tc>
          <w:tcPr>
            <w:tcW w:w="1813" w:type="dxa"/>
          </w:tcPr>
          <w:p w:rsidR="00781995" w:rsidRPr="00241AA4" w:rsidRDefault="00781995" w:rsidP="00781995">
            <w:r w:rsidRPr="00241AA4">
              <w:t>-1 128,06</w:t>
            </w:r>
          </w:p>
        </w:tc>
        <w:tc>
          <w:tcPr>
            <w:tcW w:w="2506" w:type="dxa"/>
          </w:tcPr>
          <w:p w:rsidR="00781995" w:rsidRPr="00360000" w:rsidRDefault="00781995" w:rsidP="00781995">
            <w:r w:rsidRPr="00360000">
              <w:t>-14 664,83</w:t>
            </w:r>
          </w:p>
        </w:tc>
      </w:tr>
      <w:tr w:rsidR="00781995" w:rsidRPr="00474E6E" w:rsidTr="00FE49B1">
        <w:trPr>
          <w:tblCellSpacing w:w="15" w:type="dxa"/>
        </w:trPr>
        <w:tc>
          <w:tcPr>
            <w:tcW w:w="22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995" w:rsidRPr="00474E6E" w:rsidRDefault="00781995" w:rsidP="00781995">
            <w:r w:rsidRPr="00474E6E">
              <w:t>prokurator Prokuratury Krajowej,</w:t>
            </w:r>
          </w:p>
        </w:tc>
        <w:tc>
          <w:tcPr>
            <w:tcW w:w="20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995" w:rsidRPr="00474E6E" w:rsidRDefault="00781995" w:rsidP="00781995">
            <w:r w:rsidRPr="00474E6E">
              <w:t>podstawowa dla sędziów Sądu Najwyższego</w:t>
            </w:r>
          </w:p>
        </w:tc>
        <w:tc>
          <w:tcPr>
            <w:tcW w:w="1104" w:type="dxa"/>
          </w:tcPr>
          <w:p w:rsidR="00781995" w:rsidRDefault="00781995" w:rsidP="00781995">
            <w:r>
              <w:t>20%</w:t>
            </w:r>
          </w:p>
        </w:tc>
        <w:tc>
          <w:tcPr>
            <w:tcW w:w="2379" w:type="dxa"/>
          </w:tcPr>
          <w:p w:rsidR="00781995" w:rsidRPr="000F0164" w:rsidRDefault="00781995" w:rsidP="00781995">
            <w:r w:rsidRPr="000F0164">
              <w:t>20 443,09</w:t>
            </w:r>
          </w:p>
        </w:tc>
        <w:tc>
          <w:tcPr>
            <w:tcW w:w="2380" w:type="dxa"/>
          </w:tcPr>
          <w:p w:rsidR="00781995" w:rsidRPr="000F0164" w:rsidRDefault="00781995" w:rsidP="00781995">
            <w:r w:rsidRPr="000F0164">
              <w:t>18 894,48</w:t>
            </w:r>
          </w:p>
        </w:tc>
        <w:tc>
          <w:tcPr>
            <w:tcW w:w="1813" w:type="dxa"/>
          </w:tcPr>
          <w:p w:rsidR="00781995" w:rsidRDefault="00781995" w:rsidP="00781995">
            <w:r w:rsidRPr="00241AA4">
              <w:t>-1 548,61</w:t>
            </w:r>
          </w:p>
        </w:tc>
        <w:tc>
          <w:tcPr>
            <w:tcW w:w="2506" w:type="dxa"/>
          </w:tcPr>
          <w:p w:rsidR="00781995" w:rsidRDefault="00781995" w:rsidP="00781995">
            <w:r w:rsidRPr="00360000">
              <w:t>-20 131,96</w:t>
            </w:r>
          </w:p>
        </w:tc>
      </w:tr>
    </w:tbl>
    <w:p w:rsidR="00A571B0" w:rsidRDefault="00A571B0"/>
    <w:p w:rsidR="00F027A7" w:rsidRDefault="00213069">
      <w:pPr>
        <w:rPr>
          <w:noProof/>
          <w:lang w:eastAsia="pl-PL"/>
        </w:rPr>
      </w:pPr>
      <w:r>
        <w:t xml:space="preserve">Wyliczenie nie </w:t>
      </w:r>
      <w:r w:rsidR="00484AF9">
        <w:t>uwzględnia</w:t>
      </w:r>
      <w:r>
        <w:t xml:space="preserve"> p</w:t>
      </w:r>
      <w:r w:rsidR="00782DAB">
        <w:t>rzysługującego</w:t>
      </w:r>
      <w:r w:rsidR="00782DAB" w:rsidRPr="00782DAB">
        <w:t xml:space="preserve"> </w:t>
      </w:r>
      <w:r w:rsidR="00782DAB">
        <w:t>prokuratorom</w:t>
      </w:r>
      <w:r w:rsidR="00782DAB" w:rsidRPr="00782DAB">
        <w:t xml:space="preserve"> </w:t>
      </w:r>
      <w:r w:rsidR="00782DAB">
        <w:t>dodatku funkcyjnego</w:t>
      </w:r>
      <w:r w:rsidR="00251151">
        <w:t xml:space="preserve"> i specjalnego. </w:t>
      </w:r>
      <w:bookmarkStart w:id="0" w:name="_GoBack"/>
      <w:bookmarkEnd w:id="0"/>
    </w:p>
    <w:p w:rsidR="00782DAB" w:rsidRDefault="005C50D5">
      <w:r>
        <w:rPr>
          <w:noProof/>
          <w:lang w:eastAsia="pl-PL"/>
        </w:rPr>
        <w:lastRenderedPageBreak/>
        <w:drawing>
          <wp:inline distT="0" distB="0" distL="0" distR="0" wp14:anchorId="6260C97B" wp14:editId="7E50295A">
            <wp:extent cx="9477375" cy="5143500"/>
            <wp:effectExtent l="0" t="0" r="9525" b="0"/>
            <wp:docPr id="4" name="Wykres 4" title="WYNAGRODZENIA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04D3D" w:rsidRDefault="00704D3D"/>
    <w:p w:rsidR="00704D3D" w:rsidRDefault="00704D3D"/>
    <w:tbl>
      <w:tblPr>
        <w:tblW w:w="147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2127"/>
        <w:gridCol w:w="1134"/>
        <w:gridCol w:w="2409"/>
        <w:gridCol w:w="2410"/>
        <w:gridCol w:w="1843"/>
        <w:gridCol w:w="2551"/>
      </w:tblGrid>
      <w:tr w:rsidR="002C7EBD" w:rsidRPr="00474E6E" w:rsidTr="00FA2567">
        <w:trPr>
          <w:tblCellSpacing w:w="15" w:type="dxa"/>
        </w:trPr>
        <w:tc>
          <w:tcPr>
            <w:tcW w:w="22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EBD" w:rsidRPr="00474E6E" w:rsidRDefault="002C7EBD" w:rsidP="00FA2567">
            <w:r w:rsidRPr="00474E6E">
              <w:rPr>
                <w:b/>
                <w:bCs/>
              </w:rPr>
              <w:lastRenderedPageBreak/>
              <w:t>Stanowisko</w:t>
            </w:r>
          </w:p>
        </w:tc>
        <w:tc>
          <w:tcPr>
            <w:tcW w:w="20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EBD" w:rsidRPr="00474E6E" w:rsidRDefault="002C7EBD" w:rsidP="00FA2567">
            <w:r w:rsidRPr="00474E6E">
              <w:rPr>
                <w:b/>
                <w:bCs/>
              </w:rPr>
              <w:t>Stawka wynagrodzenia zasadniczego</w:t>
            </w:r>
          </w:p>
        </w:tc>
        <w:tc>
          <w:tcPr>
            <w:tcW w:w="1104" w:type="dxa"/>
          </w:tcPr>
          <w:p w:rsidR="002C7EBD" w:rsidRPr="00EA6E49" w:rsidRDefault="002C7EBD" w:rsidP="00FA2567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FE49B1">
              <w:rPr>
                <w:b/>
                <w:bCs/>
              </w:rPr>
              <w:t>odatek za wieloletnią pracę</w:t>
            </w:r>
          </w:p>
        </w:tc>
        <w:tc>
          <w:tcPr>
            <w:tcW w:w="2379" w:type="dxa"/>
          </w:tcPr>
          <w:p w:rsidR="002C7EBD" w:rsidRPr="00474E6E" w:rsidRDefault="002C7EBD" w:rsidP="00FA2567">
            <w:pPr>
              <w:rPr>
                <w:b/>
                <w:bCs/>
              </w:rPr>
            </w:pPr>
            <w:r w:rsidRPr="00EA6E49">
              <w:rPr>
                <w:b/>
                <w:bCs/>
              </w:rPr>
              <w:t>Miesięczne wynagrodze</w:t>
            </w:r>
            <w:r>
              <w:rPr>
                <w:b/>
                <w:bCs/>
              </w:rPr>
              <w:t xml:space="preserve">nie netto </w:t>
            </w:r>
            <w:r>
              <w:rPr>
                <w:b/>
                <w:bCs/>
              </w:rPr>
              <w:br/>
              <w:t xml:space="preserve">w zł, uwzględniające kwotę bazową w wysokości  </w:t>
            </w:r>
            <w:r w:rsidRPr="002C7EBD">
              <w:rPr>
                <w:b/>
                <w:bCs/>
              </w:rPr>
              <w:t>5504,52</w:t>
            </w:r>
            <w:r>
              <w:rPr>
                <w:b/>
                <w:bCs/>
              </w:rPr>
              <w:t>zł. (II kwartał 2021</w:t>
            </w:r>
            <w:r w:rsidRPr="00EA6E49">
              <w:rPr>
                <w:b/>
                <w:bCs/>
              </w:rPr>
              <w:t>)</w:t>
            </w:r>
          </w:p>
        </w:tc>
        <w:tc>
          <w:tcPr>
            <w:tcW w:w="2380" w:type="dxa"/>
          </w:tcPr>
          <w:p w:rsidR="002C7EBD" w:rsidRPr="00474E6E" w:rsidRDefault="002C7EBD" w:rsidP="00FA2567">
            <w:pPr>
              <w:rPr>
                <w:b/>
                <w:bCs/>
              </w:rPr>
            </w:pPr>
            <w:r w:rsidRPr="00EA6E49">
              <w:rPr>
                <w:b/>
                <w:bCs/>
              </w:rPr>
              <w:t xml:space="preserve">Miesięczne wynagrodzenie netto </w:t>
            </w:r>
            <w:r>
              <w:rPr>
                <w:b/>
                <w:bCs/>
              </w:rPr>
              <w:br/>
            </w:r>
            <w:r w:rsidRPr="00EA6E49">
              <w:rPr>
                <w:b/>
                <w:bCs/>
              </w:rPr>
              <w:t>w zł, z uwzględnieniem założeń rządowego programu „Polski Ład”  oraz kwoty bazo</w:t>
            </w:r>
            <w:r>
              <w:rPr>
                <w:b/>
                <w:bCs/>
              </w:rPr>
              <w:t xml:space="preserve">wej </w:t>
            </w:r>
            <w:r w:rsidRPr="002C7EBD">
              <w:rPr>
                <w:b/>
                <w:bCs/>
              </w:rPr>
              <w:t>5504,52</w:t>
            </w:r>
            <w:r>
              <w:rPr>
                <w:b/>
                <w:bCs/>
              </w:rPr>
              <w:t>zł. (II kwartał 2021</w:t>
            </w:r>
            <w:r w:rsidRPr="00EA6E49">
              <w:rPr>
                <w:b/>
                <w:bCs/>
              </w:rPr>
              <w:t>)</w:t>
            </w:r>
          </w:p>
        </w:tc>
        <w:tc>
          <w:tcPr>
            <w:tcW w:w="1813" w:type="dxa"/>
          </w:tcPr>
          <w:p w:rsidR="002C7EBD" w:rsidRPr="00474E6E" w:rsidRDefault="002C7EBD" w:rsidP="00FA2567">
            <w:pPr>
              <w:rPr>
                <w:b/>
                <w:bCs/>
              </w:rPr>
            </w:pPr>
            <w:r w:rsidRPr="00EA6E49">
              <w:rPr>
                <w:b/>
                <w:bCs/>
              </w:rPr>
              <w:t xml:space="preserve">Oszacowana strata poniesiona w wyniku zmian podatkowych w odniesieniu do wysokości wynagrodzenia netto w ujęciu miesięcznym z uwzględnieniem założeń rządowego programu „Polski Ład”  </w:t>
            </w:r>
          </w:p>
        </w:tc>
        <w:tc>
          <w:tcPr>
            <w:tcW w:w="2506" w:type="dxa"/>
          </w:tcPr>
          <w:p w:rsidR="002C7EBD" w:rsidRPr="00474E6E" w:rsidRDefault="002C7EBD" w:rsidP="00FA2567">
            <w:pPr>
              <w:rPr>
                <w:b/>
                <w:bCs/>
              </w:rPr>
            </w:pPr>
            <w:r w:rsidRPr="004E6D80">
              <w:rPr>
                <w:b/>
                <w:bCs/>
              </w:rPr>
              <w:t>Oszacowana strata</w:t>
            </w:r>
            <w:r>
              <w:rPr>
                <w:b/>
                <w:bCs/>
              </w:rPr>
              <w:t xml:space="preserve"> w ujęciu rocznym uwzględniająca dodatkowe wynagrodzenie roczne </w:t>
            </w:r>
          </w:p>
        </w:tc>
      </w:tr>
      <w:tr w:rsidR="002C7EBD" w:rsidRPr="00474E6E" w:rsidTr="00FA2567">
        <w:trPr>
          <w:tblCellSpacing w:w="15" w:type="dxa"/>
        </w:trPr>
        <w:tc>
          <w:tcPr>
            <w:tcW w:w="22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EBD" w:rsidRPr="00474E6E" w:rsidRDefault="002C7EBD" w:rsidP="00FA2567">
            <w:r w:rsidRPr="00474E6E">
              <w:rPr>
                <w:b/>
                <w:bCs/>
              </w:rPr>
              <w:t>1</w:t>
            </w:r>
          </w:p>
        </w:tc>
        <w:tc>
          <w:tcPr>
            <w:tcW w:w="20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EBD" w:rsidRPr="00474E6E" w:rsidRDefault="002C7EBD" w:rsidP="00FA2567">
            <w:r w:rsidRPr="00474E6E">
              <w:rPr>
                <w:b/>
                <w:bCs/>
              </w:rPr>
              <w:t>2</w:t>
            </w:r>
          </w:p>
        </w:tc>
        <w:tc>
          <w:tcPr>
            <w:tcW w:w="1104" w:type="dxa"/>
          </w:tcPr>
          <w:p w:rsidR="002C7EBD" w:rsidRPr="00474E6E" w:rsidRDefault="002C7EBD" w:rsidP="00FA2567">
            <w:pPr>
              <w:rPr>
                <w:b/>
                <w:bCs/>
              </w:rPr>
            </w:pPr>
          </w:p>
        </w:tc>
        <w:tc>
          <w:tcPr>
            <w:tcW w:w="2379" w:type="dxa"/>
          </w:tcPr>
          <w:p w:rsidR="002C7EBD" w:rsidRPr="00474E6E" w:rsidRDefault="002C7EBD" w:rsidP="00FA2567">
            <w:pPr>
              <w:rPr>
                <w:b/>
                <w:bCs/>
              </w:rPr>
            </w:pPr>
            <w:r w:rsidRPr="00474E6E">
              <w:rPr>
                <w:b/>
                <w:bCs/>
              </w:rPr>
              <w:t>3</w:t>
            </w:r>
          </w:p>
        </w:tc>
        <w:tc>
          <w:tcPr>
            <w:tcW w:w="2380" w:type="dxa"/>
          </w:tcPr>
          <w:p w:rsidR="002C7EBD" w:rsidRPr="00474E6E" w:rsidRDefault="002C7EBD" w:rsidP="00FA2567">
            <w:pPr>
              <w:rPr>
                <w:b/>
                <w:bCs/>
              </w:rPr>
            </w:pPr>
            <w:r w:rsidRPr="00474E6E">
              <w:rPr>
                <w:b/>
                <w:bCs/>
              </w:rPr>
              <w:t>4</w:t>
            </w:r>
          </w:p>
        </w:tc>
        <w:tc>
          <w:tcPr>
            <w:tcW w:w="1813" w:type="dxa"/>
          </w:tcPr>
          <w:p w:rsidR="002C7EBD" w:rsidRPr="00474E6E" w:rsidRDefault="002C7EBD" w:rsidP="00FA2567">
            <w:pPr>
              <w:rPr>
                <w:b/>
                <w:bCs/>
              </w:rPr>
            </w:pPr>
            <w:r w:rsidRPr="00474E6E">
              <w:rPr>
                <w:b/>
                <w:bCs/>
              </w:rPr>
              <w:t>5</w:t>
            </w:r>
          </w:p>
        </w:tc>
        <w:tc>
          <w:tcPr>
            <w:tcW w:w="2506" w:type="dxa"/>
          </w:tcPr>
          <w:p w:rsidR="002C7EBD" w:rsidRPr="00474E6E" w:rsidRDefault="002C7EBD" w:rsidP="00FA2567">
            <w:pPr>
              <w:rPr>
                <w:b/>
                <w:bCs/>
              </w:rPr>
            </w:pPr>
            <w:r w:rsidRPr="00474E6E">
              <w:rPr>
                <w:b/>
                <w:bCs/>
              </w:rPr>
              <w:t>6</w:t>
            </w:r>
          </w:p>
        </w:tc>
      </w:tr>
      <w:tr w:rsidR="002C7EBD" w:rsidRPr="005B1DAD" w:rsidTr="00FA2567">
        <w:trPr>
          <w:tblCellSpacing w:w="15" w:type="dxa"/>
        </w:trPr>
        <w:tc>
          <w:tcPr>
            <w:tcW w:w="22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EBD" w:rsidRPr="00474E6E" w:rsidRDefault="002C7EBD" w:rsidP="002C7EBD">
            <w:r w:rsidRPr="00474E6E">
              <w:t>prokurator prokuratury rejonowej</w:t>
            </w:r>
          </w:p>
        </w:tc>
        <w:tc>
          <w:tcPr>
            <w:tcW w:w="20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EBD" w:rsidRPr="00474E6E" w:rsidRDefault="002C7EBD" w:rsidP="002C7EBD">
            <w:r w:rsidRPr="00474E6E">
              <w:t>pierwsza</w:t>
            </w:r>
          </w:p>
        </w:tc>
        <w:tc>
          <w:tcPr>
            <w:tcW w:w="1104" w:type="dxa"/>
          </w:tcPr>
          <w:p w:rsidR="002C7EBD" w:rsidRPr="000770B8" w:rsidRDefault="002C7EBD" w:rsidP="002C7EBD">
            <w:r>
              <w:t>5%</w:t>
            </w:r>
          </w:p>
        </w:tc>
        <w:tc>
          <w:tcPr>
            <w:tcW w:w="2379" w:type="dxa"/>
          </w:tcPr>
          <w:p w:rsidR="002C7EBD" w:rsidRPr="003415A7" w:rsidRDefault="002C7EBD" w:rsidP="002C7EBD">
            <w:r w:rsidRPr="003415A7">
              <w:t>9 772,39</w:t>
            </w:r>
          </w:p>
        </w:tc>
        <w:tc>
          <w:tcPr>
            <w:tcW w:w="2380" w:type="dxa"/>
          </w:tcPr>
          <w:p w:rsidR="002C7EBD" w:rsidRPr="002430CF" w:rsidRDefault="002C7EBD" w:rsidP="002C7EBD">
            <w:r w:rsidRPr="002430CF">
              <w:t>9 235,37</w:t>
            </w:r>
          </w:p>
        </w:tc>
        <w:tc>
          <w:tcPr>
            <w:tcW w:w="1813" w:type="dxa"/>
          </w:tcPr>
          <w:p w:rsidR="002C7EBD" w:rsidRPr="00FE755F" w:rsidRDefault="002C7EBD" w:rsidP="002C7EBD">
            <w:r w:rsidRPr="00FE755F">
              <w:t>-537,02</w:t>
            </w:r>
          </w:p>
        </w:tc>
        <w:tc>
          <w:tcPr>
            <w:tcW w:w="2506" w:type="dxa"/>
          </w:tcPr>
          <w:p w:rsidR="002C7EBD" w:rsidRPr="004F2A79" w:rsidRDefault="002C7EBD" w:rsidP="002C7EBD">
            <w:r w:rsidRPr="004F2A79">
              <w:t>-6 981,22</w:t>
            </w:r>
          </w:p>
        </w:tc>
      </w:tr>
      <w:tr w:rsidR="002C7EBD" w:rsidRPr="005B1DAD" w:rsidTr="00FA2567">
        <w:trPr>
          <w:tblCellSpacing w:w="15" w:type="dxa"/>
        </w:trPr>
        <w:tc>
          <w:tcPr>
            <w:tcW w:w="2218" w:type="dxa"/>
            <w:vMerge/>
            <w:vAlign w:val="center"/>
            <w:hideMark/>
          </w:tcPr>
          <w:p w:rsidR="002C7EBD" w:rsidRPr="00474E6E" w:rsidRDefault="002C7EBD" w:rsidP="002C7EBD"/>
        </w:tc>
        <w:tc>
          <w:tcPr>
            <w:tcW w:w="20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EBD" w:rsidRPr="00474E6E" w:rsidRDefault="002C7EBD" w:rsidP="002C7EBD">
            <w:r w:rsidRPr="00474E6E">
              <w:t>druga</w:t>
            </w:r>
          </w:p>
        </w:tc>
        <w:tc>
          <w:tcPr>
            <w:tcW w:w="1104" w:type="dxa"/>
          </w:tcPr>
          <w:p w:rsidR="002C7EBD" w:rsidRPr="000770B8" w:rsidRDefault="002C7EBD" w:rsidP="002C7EBD">
            <w:r>
              <w:t>5%</w:t>
            </w:r>
          </w:p>
        </w:tc>
        <w:tc>
          <w:tcPr>
            <w:tcW w:w="2379" w:type="dxa"/>
          </w:tcPr>
          <w:p w:rsidR="002C7EBD" w:rsidRDefault="002C7EBD" w:rsidP="002C7EBD">
            <w:r w:rsidRPr="003415A7">
              <w:t>10 339,38</w:t>
            </w:r>
          </w:p>
        </w:tc>
        <w:tc>
          <w:tcPr>
            <w:tcW w:w="2380" w:type="dxa"/>
          </w:tcPr>
          <w:p w:rsidR="002C7EBD" w:rsidRDefault="002C7EBD" w:rsidP="002C7EBD">
            <w:r w:rsidRPr="002430CF">
              <w:t>9 748,62</w:t>
            </w:r>
          </w:p>
        </w:tc>
        <w:tc>
          <w:tcPr>
            <w:tcW w:w="1813" w:type="dxa"/>
          </w:tcPr>
          <w:p w:rsidR="002C7EBD" w:rsidRPr="00FE755F" w:rsidRDefault="002C7EBD" w:rsidP="002C7EBD">
            <w:r w:rsidRPr="00FE755F">
              <w:t>-590,77</w:t>
            </w:r>
          </w:p>
        </w:tc>
        <w:tc>
          <w:tcPr>
            <w:tcW w:w="2506" w:type="dxa"/>
          </w:tcPr>
          <w:p w:rsidR="002C7EBD" w:rsidRDefault="002C7EBD" w:rsidP="002C7EBD">
            <w:r w:rsidRPr="004F2A79">
              <w:t>-7 679,99</w:t>
            </w:r>
          </w:p>
        </w:tc>
      </w:tr>
      <w:tr w:rsidR="00172AFC" w:rsidRPr="005B1DAD" w:rsidTr="00FA2567">
        <w:trPr>
          <w:tblCellSpacing w:w="15" w:type="dxa"/>
        </w:trPr>
        <w:tc>
          <w:tcPr>
            <w:tcW w:w="2218" w:type="dxa"/>
            <w:vMerge/>
            <w:vAlign w:val="center"/>
            <w:hideMark/>
          </w:tcPr>
          <w:p w:rsidR="00172AFC" w:rsidRPr="00474E6E" w:rsidRDefault="00172AFC" w:rsidP="00172AFC"/>
        </w:tc>
        <w:tc>
          <w:tcPr>
            <w:tcW w:w="20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2AFC" w:rsidRPr="00474E6E" w:rsidRDefault="00172AFC" w:rsidP="00172AFC">
            <w:r w:rsidRPr="00474E6E">
              <w:t>trzecia</w:t>
            </w:r>
          </w:p>
        </w:tc>
        <w:tc>
          <w:tcPr>
            <w:tcW w:w="1104" w:type="dxa"/>
          </w:tcPr>
          <w:p w:rsidR="00172AFC" w:rsidRPr="000770B8" w:rsidRDefault="00172AFC" w:rsidP="00172AFC">
            <w:r>
              <w:t>10%</w:t>
            </w:r>
          </w:p>
        </w:tc>
        <w:tc>
          <w:tcPr>
            <w:tcW w:w="2379" w:type="dxa"/>
          </w:tcPr>
          <w:p w:rsidR="00172AFC" w:rsidRPr="00EE71E8" w:rsidRDefault="00172AFC" w:rsidP="00172AFC">
            <w:r w:rsidRPr="00EE71E8">
              <w:t>11 372,12</w:t>
            </w:r>
          </w:p>
        </w:tc>
        <w:tc>
          <w:tcPr>
            <w:tcW w:w="2380" w:type="dxa"/>
          </w:tcPr>
          <w:p w:rsidR="00172AFC" w:rsidRPr="00FA1F23" w:rsidRDefault="00172AFC" w:rsidP="00172AFC">
            <w:r w:rsidRPr="00FA1F23">
              <w:t>10 683,45</w:t>
            </w:r>
          </w:p>
        </w:tc>
        <w:tc>
          <w:tcPr>
            <w:tcW w:w="1813" w:type="dxa"/>
          </w:tcPr>
          <w:p w:rsidR="00172AFC" w:rsidRPr="00B670AF" w:rsidRDefault="00172AFC" w:rsidP="00172AFC">
            <w:r w:rsidRPr="00B670AF">
              <w:t>-688,67</w:t>
            </w:r>
          </w:p>
        </w:tc>
        <w:tc>
          <w:tcPr>
            <w:tcW w:w="2506" w:type="dxa"/>
          </w:tcPr>
          <w:p w:rsidR="00172AFC" w:rsidRPr="0028632A" w:rsidRDefault="00172AFC" w:rsidP="00172AFC">
            <w:r w:rsidRPr="0028632A">
              <w:t>-8 952,76</w:t>
            </w:r>
          </w:p>
        </w:tc>
      </w:tr>
      <w:tr w:rsidR="00172AFC" w:rsidRPr="005B1DAD" w:rsidTr="00FA2567">
        <w:trPr>
          <w:tblCellSpacing w:w="15" w:type="dxa"/>
        </w:trPr>
        <w:tc>
          <w:tcPr>
            <w:tcW w:w="22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2AFC" w:rsidRPr="00474E6E" w:rsidRDefault="00172AFC" w:rsidP="00172AFC">
            <w:r w:rsidRPr="00474E6E">
              <w:t>prokurator prokuratury okręgowej</w:t>
            </w:r>
          </w:p>
        </w:tc>
        <w:tc>
          <w:tcPr>
            <w:tcW w:w="20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2AFC" w:rsidRPr="00474E6E" w:rsidRDefault="00172AFC" w:rsidP="00172AFC">
            <w:r w:rsidRPr="00474E6E">
              <w:t>czwarta</w:t>
            </w:r>
          </w:p>
        </w:tc>
        <w:tc>
          <w:tcPr>
            <w:tcW w:w="1104" w:type="dxa"/>
          </w:tcPr>
          <w:p w:rsidR="00172AFC" w:rsidRPr="000770B8" w:rsidRDefault="00172AFC" w:rsidP="00172AFC">
            <w:r>
              <w:t>10%</w:t>
            </w:r>
          </w:p>
        </w:tc>
        <w:tc>
          <w:tcPr>
            <w:tcW w:w="2379" w:type="dxa"/>
          </w:tcPr>
          <w:p w:rsidR="00172AFC" w:rsidRDefault="00172AFC" w:rsidP="00172AFC">
            <w:r w:rsidRPr="00EE71E8">
              <w:t>11 768,12</w:t>
            </w:r>
          </w:p>
        </w:tc>
        <w:tc>
          <w:tcPr>
            <w:tcW w:w="2380" w:type="dxa"/>
          </w:tcPr>
          <w:p w:rsidR="00172AFC" w:rsidRDefault="00172AFC" w:rsidP="00172AFC">
            <w:r w:rsidRPr="00FA1F23">
              <w:t>11 041,90</w:t>
            </w:r>
          </w:p>
        </w:tc>
        <w:tc>
          <w:tcPr>
            <w:tcW w:w="1813" w:type="dxa"/>
          </w:tcPr>
          <w:p w:rsidR="00172AFC" w:rsidRDefault="00172AFC" w:rsidP="00172AFC">
            <w:r w:rsidRPr="00B670AF">
              <w:t>-726,21</w:t>
            </w:r>
          </w:p>
        </w:tc>
        <w:tc>
          <w:tcPr>
            <w:tcW w:w="2506" w:type="dxa"/>
          </w:tcPr>
          <w:p w:rsidR="00172AFC" w:rsidRDefault="00172AFC" w:rsidP="00172AFC">
            <w:r w:rsidRPr="0028632A">
              <w:t>-9 440,79</w:t>
            </w:r>
          </w:p>
        </w:tc>
      </w:tr>
      <w:tr w:rsidR="00172AFC" w:rsidRPr="005B1DAD" w:rsidTr="00FA2567">
        <w:trPr>
          <w:tblCellSpacing w:w="15" w:type="dxa"/>
        </w:trPr>
        <w:tc>
          <w:tcPr>
            <w:tcW w:w="2218" w:type="dxa"/>
            <w:vMerge/>
            <w:vAlign w:val="center"/>
            <w:hideMark/>
          </w:tcPr>
          <w:p w:rsidR="00172AFC" w:rsidRPr="00474E6E" w:rsidRDefault="00172AFC" w:rsidP="00172AFC"/>
        </w:tc>
        <w:tc>
          <w:tcPr>
            <w:tcW w:w="20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2AFC" w:rsidRPr="00474E6E" w:rsidRDefault="00172AFC" w:rsidP="00172AFC">
            <w:r w:rsidRPr="00474E6E">
              <w:t>piąta</w:t>
            </w:r>
          </w:p>
        </w:tc>
        <w:tc>
          <w:tcPr>
            <w:tcW w:w="1104" w:type="dxa"/>
          </w:tcPr>
          <w:p w:rsidR="00172AFC" w:rsidRPr="000770B8" w:rsidRDefault="00172AFC" w:rsidP="00172AFC">
            <w:r>
              <w:t>15%</w:t>
            </w:r>
          </w:p>
        </w:tc>
        <w:tc>
          <w:tcPr>
            <w:tcW w:w="2379" w:type="dxa"/>
          </w:tcPr>
          <w:p w:rsidR="00172AFC" w:rsidRPr="00BD7102" w:rsidRDefault="00172AFC" w:rsidP="00172AFC">
            <w:r w:rsidRPr="00BD7102">
              <w:t>13 023,60</w:t>
            </w:r>
          </w:p>
        </w:tc>
        <w:tc>
          <w:tcPr>
            <w:tcW w:w="2380" w:type="dxa"/>
          </w:tcPr>
          <w:p w:rsidR="00172AFC" w:rsidRPr="00251E53" w:rsidRDefault="00172AFC" w:rsidP="00172AFC">
            <w:r w:rsidRPr="00251E53">
              <w:t>12 178,37</w:t>
            </w:r>
          </w:p>
        </w:tc>
        <w:tc>
          <w:tcPr>
            <w:tcW w:w="1813" w:type="dxa"/>
          </w:tcPr>
          <w:p w:rsidR="00172AFC" w:rsidRPr="00DA5643" w:rsidRDefault="00172AFC" w:rsidP="00172AFC">
            <w:r w:rsidRPr="00DA5643">
              <w:t>-845,24</w:t>
            </w:r>
          </w:p>
        </w:tc>
        <w:tc>
          <w:tcPr>
            <w:tcW w:w="2506" w:type="dxa"/>
          </w:tcPr>
          <w:p w:rsidR="00172AFC" w:rsidRPr="001225B7" w:rsidRDefault="00172AFC" w:rsidP="00172AFC">
            <w:r w:rsidRPr="001225B7">
              <w:t>-10 988,07</w:t>
            </w:r>
          </w:p>
        </w:tc>
      </w:tr>
      <w:tr w:rsidR="00172AFC" w:rsidRPr="005B1DAD" w:rsidTr="00FA2567">
        <w:trPr>
          <w:tblCellSpacing w:w="15" w:type="dxa"/>
        </w:trPr>
        <w:tc>
          <w:tcPr>
            <w:tcW w:w="2218" w:type="dxa"/>
            <w:vMerge/>
            <w:vAlign w:val="center"/>
            <w:hideMark/>
          </w:tcPr>
          <w:p w:rsidR="00172AFC" w:rsidRPr="00474E6E" w:rsidRDefault="00172AFC" w:rsidP="00172AFC"/>
        </w:tc>
        <w:tc>
          <w:tcPr>
            <w:tcW w:w="20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2AFC" w:rsidRPr="00474E6E" w:rsidRDefault="00172AFC" w:rsidP="00172AFC">
            <w:r w:rsidRPr="00474E6E">
              <w:t>szósta</w:t>
            </w:r>
          </w:p>
        </w:tc>
        <w:tc>
          <w:tcPr>
            <w:tcW w:w="1104" w:type="dxa"/>
          </w:tcPr>
          <w:p w:rsidR="00172AFC" w:rsidRPr="000770B8" w:rsidRDefault="00172AFC" w:rsidP="00172AFC">
            <w:r>
              <w:t>15%</w:t>
            </w:r>
          </w:p>
        </w:tc>
        <w:tc>
          <w:tcPr>
            <w:tcW w:w="2379" w:type="dxa"/>
          </w:tcPr>
          <w:p w:rsidR="00172AFC" w:rsidRDefault="00172AFC" w:rsidP="00172AFC">
            <w:r w:rsidRPr="00BD7102">
              <w:t>13 799,84</w:t>
            </w:r>
          </w:p>
        </w:tc>
        <w:tc>
          <w:tcPr>
            <w:tcW w:w="2380" w:type="dxa"/>
          </w:tcPr>
          <w:p w:rsidR="00172AFC" w:rsidRDefault="00172AFC" w:rsidP="00172AFC">
            <w:r w:rsidRPr="00251E53">
              <w:t>12 881,02</w:t>
            </w:r>
          </w:p>
        </w:tc>
        <w:tc>
          <w:tcPr>
            <w:tcW w:w="1813" w:type="dxa"/>
          </w:tcPr>
          <w:p w:rsidR="00172AFC" w:rsidRDefault="00172AFC" w:rsidP="00172AFC">
            <w:r w:rsidRPr="00DA5643">
              <w:t>-918,82</w:t>
            </w:r>
          </w:p>
        </w:tc>
        <w:tc>
          <w:tcPr>
            <w:tcW w:w="2506" w:type="dxa"/>
          </w:tcPr>
          <w:p w:rsidR="00172AFC" w:rsidRDefault="00172AFC" w:rsidP="00172AFC">
            <w:r w:rsidRPr="001225B7">
              <w:t>-11 944,72</w:t>
            </w:r>
          </w:p>
        </w:tc>
      </w:tr>
      <w:tr w:rsidR="00724E3F" w:rsidRPr="005B1DAD" w:rsidTr="00FA2567">
        <w:trPr>
          <w:tblCellSpacing w:w="15" w:type="dxa"/>
        </w:trPr>
        <w:tc>
          <w:tcPr>
            <w:tcW w:w="22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E3F" w:rsidRPr="00474E6E" w:rsidRDefault="00724E3F" w:rsidP="00724E3F">
            <w:r w:rsidRPr="00474E6E">
              <w:t>prokurator prokuratury regionalnej,</w:t>
            </w:r>
          </w:p>
          <w:p w:rsidR="00724E3F" w:rsidRPr="00474E6E" w:rsidRDefault="00724E3F" w:rsidP="00724E3F">
            <w:r w:rsidRPr="00474E6E">
              <w:lastRenderedPageBreak/>
              <w:t>prokurator oddziałowej komisji ścigania zbrodni przeciwko Narodowi Polskiemu,</w:t>
            </w:r>
          </w:p>
          <w:p w:rsidR="00724E3F" w:rsidRPr="00474E6E" w:rsidRDefault="00724E3F" w:rsidP="00724E3F">
            <w:r w:rsidRPr="00474E6E">
              <w:t>prokurator oddziałowego biura lustracyjnego</w:t>
            </w:r>
          </w:p>
        </w:tc>
        <w:tc>
          <w:tcPr>
            <w:tcW w:w="20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E3F" w:rsidRPr="00474E6E" w:rsidRDefault="00724E3F" w:rsidP="00724E3F">
            <w:r w:rsidRPr="00474E6E">
              <w:lastRenderedPageBreak/>
              <w:t>siódma</w:t>
            </w:r>
          </w:p>
        </w:tc>
        <w:tc>
          <w:tcPr>
            <w:tcW w:w="1104" w:type="dxa"/>
          </w:tcPr>
          <w:p w:rsidR="00724E3F" w:rsidRPr="000770B8" w:rsidRDefault="00724E3F" w:rsidP="00724E3F">
            <w:r>
              <w:t>20%</w:t>
            </w:r>
          </w:p>
        </w:tc>
        <w:tc>
          <w:tcPr>
            <w:tcW w:w="2379" w:type="dxa"/>
          </w:tcPr>
          <w:p w:rsidR="00724E3F" w:rsidRPr="00810F3C" w:rsidRDefault="00724E3F" w:rsidP="00724E3F">
            <w:r w:rsidRPr="00810F3C">
              <w:t>14 936,08</w:t>
            </w:r>
          </w:p>
        </w:tc>
        <w:tc>
          <w:tcPr>
            <w:tcW w:w="2380" w:type="dxa"/>
          </w:tcPr>
          <w:p w:rsidR="00724E3F" w:rsidRPr="0001524D" w:rsidRDefault="00724E3F" w:rsidP="00724E3F">
            <w:r w:rsidRPr="0001524D">
              <w:t>13 909,54</w:t>
            </w:r>
          </w:p>
        </w:tc>
        <w:tc>
          <w:tcPr>
            <w:tcW w:w="1813" w:type="dxa"/>
          </w:tcPr>
          <w:p w:rsidR="00724E3F" w:rsidRPr="001A1ADB" w:rsidRDefault="00724E3F" w:rsidP="00724E3F">
            <w:r w:rsidRPr="001A1ADB">
              <w:t>-1 026,54</w:t>
            </w:r>
          </w:p>
        </w:tc>
        <w:tc>
          <w:tcPr>
            <w:tcW w:w="2506" w:type="dxa"/>
          </w:tcPr>
          <w:p w:rsidR="00724E3F" w:rsidRPr="00B86826" w:rsidRDefault="00724E3F" w:rsidP="00724E3F">
            <w:r w:rsidRPr="00B86826">
              <w:t>-13 345,03</w:t>
            </w:r>
          </w:p>
        </w:tc>
      </w:tr>
      <w:tr w:rsidR="00724E3F" w:rsidRPr="005B1DAD" w:rsidTr="00FA2567">
        <w:trPr>
          <w:tblCellSpacing w:w="15" w:type="dxa"/>
        </w:trPr>
        <w:tc>
          <w:tcPr>
            <w:tcW w:w="2218" w:type="dxa"/>
            <w:vMerge/>
            <w:vAlign w:val="center"/>
            <w:hideMark/>
          </w:tcPr>
          <w:p w:rsidR="00724E3F" w:rsidRPr="00474E6E" w:rsidRDefault="00724E3F" w:rsidP="00724E3F"/>
        </w:tc>
        <w:tc>
          <w:tcPr>
            <w:tcW w:w="20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E3F" w:rsidRPr="00474E6E" w:rsidRDefault="00724E3F" w:rsidP="00724E3F">
            <w:r w:rsidRPr="00474E6E">
              <w:t>ósma</w:t>
            </w:r>
          </w:p>
        </w:tc>
        <w:tc>
          <w:tcPr>
            <w:tcW w:w="1104" w:type="dxa"/>
          </w:tcPr>
          <w:p w:rsidR="00724E3F" w:rsidRPr="000770B8" w:rsidRDefault="00724E3F" w:rsidP="00724E3F">
            <w:r>
              <w:t>20%</w:t>
            </w:r>
          </w:p>
        </w:tc>
        <w:tc>
          <w:tcPr>
            <w:tcW w:w="2379" w:type="dxa"/>
          </w:tcPr>
          <w:p w:rsidR="00724E3F" w:rsidRPr="00810F3C" w:rsidRDefault="00724E3F" w:rsidP="00724E3F">
            <w:r w:rsidRPr="00810F3C">
              <w:t>15 854,07</w:t>
            </w:r>
          </w:p>
        </w:tc>
        <w:tc>
          <w:tcPr>
            <w:tcW w:w="2380" w:type="dxa"/>
          </w:tcPr>
          <w:p w:rsidR="00724E3F" w:rsidRPr="0001524D" w:rsidRDefault="00724E3F" w:rsidP="00724E3F">
            <w:r w:rsidRPr="0001524D">
              <w:t>14 740,50</w:t>
            </w:r>
          </w:p>
        </w:tc>
        <w:tc>
          <w:tcPr>
            <w:tcW w:w="1813" w:type="dxa"/>
          </w:tcPr>
          <w:p w:rsidR="00724E3F" w:rsidRPr="001A1ADB" w:rsidRDefault="00724E3F" w:rsidP="00724E3F">
            <w:r w:rsidRPr="001A1ADB">
              <w:t>-1 113,57</w:t>
            </w:r>
          </w:p>
        </w:tc>
        <w:tc>
          <w:tcPr>
            <w:tcW w:w="2506" w:type="dxa"/>
          </w:tcPr>
          <w:p w:rsidR="00724E3F" w:rsidRPr="00B86826" w:rsidRDefault="00724E3F" w:rsidP="00724E3F">
            <w:r w:rsidRPr="00B86826">
              <w:t>-14 476,38</w:t>
            </w:r>
          </w:p>
        </w:tc>
      </w:tr>
      <w:tr w:rsidR="00724E3F" w:rsidRPr="005B1DAD" w:rsidTr="00FA2567">
        <w:trPr>
          <w:tblCellSpacing w:w="15" w:type="dxa"/>
        </w:trPr>
        <w:tc>
          <w:tcPr>
            <w:tcW w:w="2218" w:type="dxa"/>
            <w:vMerge/>
            <w:vAlign w:val="center"/>
            <w:hideMark/>
          </w:tcPr>
          <w:p w:rsidR="00724E3F" w:rsidRPr="00474E6E" w:rsidRDefault="00724E3F" w:rsidP="00724E3F"/>
        </w:tc>
        <w:tc>
          <w:tcPr>
            <w:tcW w:w="20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E3F" w:rsidRPr="00474E6E" w:rsidRDefault="00724E3F" w:rsidP="00724E3F">
            <w:r w:rsidRPr="00474E6E">
              <w:t>dziewiąta</w:t>
            </w:r>
          </w:p>
        </w:tc>
        <w:tc>
          <w:tcPr>
            <w:tcW w:w="1104" w:type="dxa"/>
          </w:tcPr>
          <w:p w:rsidR="00724E3F" w:rsidRPr="000770B8" w:rsidRDefault="00724E3F" w:rsidP="00724E3F">
            <w:r>
              <w:t>20%</w:t>
            </w:r>
          </w:p>
        </w:tc>
        <w:tc>
          <w:tcPr>
            <w:tcW w:w="2379" w:type="dxa"/>
          </w:tcPr>
          <w:p w:rsidR="00724E3F" w:rsidRPr="00810F3C" w:rsidRDefault="00724E3F" w:rsidP="00724E3F">
            <w:r w:rsidRPr="00810F3C">
              <w:t>16 934,05</w:t>
            </w:r>
          </w:p>
        </w:tc>
        <w:tc>
          <w:tcPr>
            <w:tcW w:w="2380" w:type="dxa"/>
          </w:tcPr>
          <w:p w:rsidR="00724E3F" w:rsidRPr="0001524D" w:rsidRDefault="00724E3F" w:rsidP="00724E3F">
            <w:r w:rsidRPr="0001524D">
              <w:t>15 718,10</w:t>
            </w:r>
          </w:p>
        </w:tc>
        <w:tc>
          <w:tcPr>
            <w:tcW w:w="1813" w:type="dxa"/>
          </w:tcPr>
          <w:p w:rsidR="00724E3F" w:rsidRPr="001A1ADB" w:rsidRDefault="00724E3F" w:rsidP="00724E3F">
            <w:r w:rsidRPr="001A1ADB">
              <w:t>-1 215,95</w:t>
            </w:r>
          </w:p>
        </w:tc>
        <w:tc>
          <w:tcPr>
            <w:tcW w:w="2506" w:type="dxa"/>
          </w:tcPr>
          <w:p w:rsidR="00724E3F" w:rsidRPr="00B86826" w:rsidRDefault="00724E3F" w:rsidP="00724E3F">
            <w:r w:rsidRPr="00B86826">
              <w:t>-15 807,37</w:t>
            </w:r>
          </w:p>
        </w:tc>
      </w:tr>
      <w:tr w:rsidR="00724E3F" w:rsidRPr="005B1DAD" w:rsidTr="00FA2567">
        <w:trPr>
          <w:tblCellSpacing w:w="15" w:type="dxa"/>
        </w:trPr>
        <w:tc>
          <w:tcPr>
            <w:tcW w:w="2218" w:type="dxa"/>
            <w:vMerge/>
            <w:vAlign w:val="center"/>
            <w:hideMark/>
          </w:tcPr>
          <w:p w:rsidR="00724E3F" w:rsidRPr="00474E6E" w:rsidRDefault="00724E3F" w:rsidP="00724E3F"/>
        </w:tc>
        <w:tc>
          <w:tcPr>
            <w:tcW w:w="20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E3F" w:rsidRPr="00474E6E" w:rsidRDefault="00724E3F" w:rsidP="00724E3F">
            <w:r w:rsidRPr="00474E6E">
              <w:t>dziesiąta</w:t>
            </w:r>
          </w:p>
        </w:tc>
        <w:tc>
          <w:tcPr>
            <w:tcW w:w="1104" w:type="dxa"/>
          </w:tcPr>
          <w:p w:rsidR="00724E3F" w:rsidRPr="000770B8" w:rsidRDefault="00724E3F" w:rsidP="00724E3F">
            <w:r>
              <w:t>20%</w:t>
            </w:r>
          </w:p>
        </w:tc>
        <w:tc>
          <w:tcPr>
            <w:tcW w:w="2379" w:type="dxa"/>
          </w:tcPr>
          <w:p w:rsidR="00724E3F" w:rsidRPr="00810F3C" w:rsidRDefault="00724E3F" w:rsidP="00724E3F">
            <w:r w:rsidRPr="00810F3C">
              <w:t>17 528,05</w:t>
            </w:r>
          </w:p>
        </w:tc>
        <w:tc>
          <w:tcPr>
            <w:tcW w:w="2380" w:type="dxa"/>
          </w:tcPr>
          <w:p w:rsidR="00724E3F" w:rsidRPr="0001524D" w:rsidRDefault="00724E3F" w:rsidP="00724E3F">
            <w:r w:rsidRPr="0001524D">
              <w:t>16 255,78</w:t>
            </w:r>
          </w:p>
        </w:tc>
        <w:tc>
          <w:tcPr>
            <w:tcW w:w="1813" w:type="dxa"/>
          </w:tcPr>
          <w:p w:rsidR="00724E3F" w:rsidRPr="001A1ADB" w:rsidRDefault="00724E3F" w:rsidP="00724E3F">
            <w:r w:rsidRPr="001A1ADB">
              <w:t>-1 272,26</w:t>
            </w:r>
          </w:p>
        </w:tc>
        <w:tc>
          <w:tcPr>
            <w:tcW w:w="2506" w:type="dxa"/>
          </w:tcPr>
          <w:p w:rsidR="00724E3F" w:rsidRPr="00B86826" w:rsidRDefault="00724E3F" w:rsidP="00724E3F">
            <w:r w:rsidRPr="00B86826">
              <w:t>-16 539,42</w:t>
            </w:r>
          </w:p>
        </w:tc>
      </w:tr>
      <w:tr w:rsidR="00724E3F" w:rsidRPr="005B1DAD" w:rsidTr="00FA2567">
        <w:trPr>
          <w:tblCellSpacing w:w="15" w:type="dxa"/>
        </w:trPr>
        <w:tc>
          <w:tcPr>
            <w:tcW w:w="22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E3F" w:rsidRPr="00474E6E" w:rsidRDefault="00724E3F" w:rsidP="00724E3F">
            <w:r w:rsidRPr="00474E6E">
              <w:t>prokurator Prokuratury Krajowej,</w:t>
            </w:r>
          </w:p>
        </w:tc>
        <w:tc>
          <w:tcPr>
            <w:tcW w:w="20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E3F" w:rsidRPr="00474E6E" w:rsidRDefault="00724E3F" w:rsidP="00724E3F">
            <w:r w:rsidRPr="00474E6E">
              <w:t>podstawowa dla sędziów Sądu Najwyższego</w:t>
            </w:r>
          </w:p>
        </w:tc>
        <w:tc>
          <w:tcPr>
            <w:tcW w:w="1104" w:type="dxa"/>
          </w:tcPr>
          <w:p w:rsidR="00724E3F" w:rsidRDefault="00724E3F" w:rsidP="00724E3F">
            <w:r>
              <w:t>20%</w:t>
            </w:r>
          </w:p>
        </w:tc>
        <w:tc>
          <w:tcPr>
            <w:tcW w:w="2379" w:type="dxa"/>
          </w:tcPr>
          <w:p w:rsidR="00724E3F" w:rsidRDefault="00724E3F" w:rsidP="00724E3F">
            <w:r w:rsidRPr="00810F3C">
              <w:t>22 387,99</w:t>
            </w:r>
          </w:p>
        </w:tc>
        <w:tc>
          <w:tcPr>
            <w:tcW w:w="2380" w:type="dxa"/>
          </w:tcPr>
          <w:p w:rsidR="00724E3F" w:rsidRDefault="00724E3F" w:rsidP="00724E3F">
            <w:r w:rsidRPr="0001524D">
              <w:t>20 655,00</w:t>
            </w:r>
          </w:p>
        </w:tc>
        <w:tc>
          <w:tcPr>
            <w:tcW w:w="1813" w:type="dxa"/>
          </w:tcPr>
          <w:p w:rsidR="00724E3F" w:rsidRDefault="00724E3F" w:rsidP="00724E3F">
            <w:r w:rsidRPr="001A1ADB">
              <w:t>-1 732,99</w:t>
            </w:r>
          </w:p>
        </w:tc>
        <w:tc>
          <w:tcPr>
            <w:tcW w:w="2506" w:type="dxa"/>
          </w:tcPr>
          <w:p w:rsidR="00724E3F" w:rsidRDefault="00724E3F" w:rsidP="00724E3F">
            <w:r w:rsidRPr="00B86826">
              <w:t>-22 528,88</w:t>
            </w:r>
          </w:p>
        </w:tc>
      </w:tr>
    </w:tbl>
    <w:p w:rsidR="00704D3D" w:rsidRDefault="00D26CFC" w:rsidP="00BB5486">
      <w:pPr>
        <w:ind w:hanging="567"/>
      </w:pPr>
      <w:r>
        <w:rPr>
          <w:noProof/>
          <w:lang w:eastAsia="pl-PL"/>
        </w:rPr>
        <w:drawing>
          <wp:inline distT="0" distB="0" distL="0" distR="0" wp14:anchorId="049BA16B">
            <wp:extent cx="10339705" cy="2755900"/>
            <wp:effectExtent l="0" t="0" r="4445" b="635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9705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04D3D" w:rsidSect="008F48FF">
      <w:pgSz w:w="16838" w:h="11906" w:orient="landscape"/>
      <w:pgMar w:top="1417" w:right="252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D85" w:rsidRDefault="00246D85" w:rsidP="00D26CFC">
      <w:pPr>
        <w:spacing w:after="0" w:line="240" w:lineRule="auto"/>
      </w:pPr>
      <w:r>
        <w:separator/>
      </w:r>
    </w:p>
  </w:endnote>
  <w:endnote w:type="continuationSeparator" w:id="0">
    <w:p w:rsidR="00246D85" w:rsidRDefault="00246D85" w:rsidP="00D26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D85" w:rsidRDefault="00246D85" w:rsidP="00D26CFC">
      <w:pPr>
        <w:spacing w:after="0" w:line="240" w:lineRule="auto"/>
      </w:pPr>
      <w:r>
        <w:separator/>
      </w:r>
    </w:p>
  </w:footnote>
  <w:footnote w:type="continuationSeparator" w:id="0">
    <w:p w:rsidR="00246D85" w:rsidRDefault="00246D85" w:rsidP="00D26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35FAA"/>
    <w:multiLevelType w:val="hybridMultilevel"/>
    <w:tmpl w:val="EA02CF52"/>
    <w:lvl w:ilvl="0" w:tplc="1A408C5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E6E"/>
    <w:rsid w:val="00122CB1"/>
    <w:rsid w:val="00172AFC"/>
    <w:rsid w:val="001F46A9"/>
    <w:rsid w:val="00213069"/>
    <w:rsid w:val="00220439"/>
    <w:rsid w:val="00246D85"/>
    <w:rsid w:val="00247010"/>
    <w:rsid w:val="00251151"/>
    <w:rsid w:val="00257782"/>
    <w:rsid w:val="002C7EBD"/>
    <w:rsid w:val="00312C4A"/>
    <w:rsid w:val="003438D2"/>
    <w:rsid w:val="00397EB3"/>
    <w:rsid w:val="00474E6E"/>
    <w:rsid w:val="00484AF9"/>
    <w:rsid w:val="004E6D80"/>
    <w:rsid w:val="005C50D5"/>
    <w:rsid w:val="00704D3D"/>
    <w:rsid w:val="00724E3F"/>
    <w:rsid w:val="00781995"/>
    <w:rsid w:val="00782DAB"/>
    <w:rsid w:val="007D20D6"/>
    <w:rsid w:val="007E67B6"/>
    <w:rsid w:val="008F48FF"/>
    <w:rsid w:val="00A571B0"/>
    <w:rsid w:val="00BB5486"/>
    <w:rsid w:val="00BC4C97"/>
    <w:rsid w:val="00C74D41"/>
    <w:rsid w:val="00C807BA"/>
    <w:rsid w:val="00D26CFC"/>
    <w:rsid w:val="00DA3CE6"/>
    <w:rsid w:val="00E83B7E"/>
    <w:rsid w:val="00EA6E49"/>
    <w:rsid w:val="00F027A7"/>
    <w:rsid w:val="00F84818"/>
    <w:rsid w:val="00FE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50522"/>
  <w15:chartTrackingRefBased/>
  <w15:docId w15:val="{ABA4A008-A261-4C37-967C-4158FD55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E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6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6CFC"/>
  </w:style>
  <w:style w:type="paragraph" w:styleId="Stopka">
    <w:name w:val="footer"/>
    <w:basedOn w:val="Normalny"/>
    <w:link w:val="StopkaZnak"/>
    <w:uiPriority w:val="99"/>
    <w:unhideWhenUsed/>
    <w:rsid w:val="00D26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arkadiusz.pietrzyk\Desktop\Wyliczenie%20prokuratorzy\Kalkulator%20Arek%20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3187116685791161E-2"/>
          <c:y val="9.4931267749348236E-2"/>
          <c:w val="0.92915324504891439"/>
          <c:h val="0.378080414852189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'Arkusz1 (2)'!$B$37</c:f>
              <c:strCache>
                <c:ptCount val="1"/>
                <c:pt idx="0">
                  <c:v>obecnie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0.1135087644556092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B7C-4AD4-88E2-E199CB6D20F1}"/>
                </c:ext>
              </c:extLst>
            </c:dLbl>
            <c:dLbl>
              <c:idx val="1"/>
              <c:layout>
                <c:manualLayout>
                  <c:x val="-1.7364162970595604E-17"/>
                  <c:y val="0.1135087644556093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B7C-4AD4-88E2-E199CB6D20F1}"/>
                </c:ext>
              </c:extLst>
            </c:dLbl>
            <c:dLbl>
              <c:idx val="2"/>
              <c:layout>
                <c:manualLayout>
                  <c:x val="0"/>
                  <c:y val="0.1172923899374629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B7C-4AD4-88E2-E199CB6D20F1}"/>
                </c:ext>
              </c:extLst>
            </c:dLbl>
            <c:dLbl>
              <c:idx val="3"/>
              <c:layout>
                <c:manualLayout>
                  <c:x val="-3.4728325941191208E-17"/>
                  <c:y val="0.1097251389737556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B7C-4AD4-88E2-E199CB6D20F1}"/>
                </c:ext>
              </c:extLst>
            </c:dLbl>
            <c:dLbl>
              <c:idx val="4"/>
              <c:layout>
                <c:manualLayout>
                  <c:x val="0"/>
                  <c:y val="0.1021578880100483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B7C-4AD4-88E2-E199CB6D20F1}"/>
                </c:ext>
              </c:extLst>
            </c:dLbl>
            <c:dLbl>
              <c:idx val="5"/>
              <c:layout>
                <c:manualLayout>
                  <c:x val="0"/>
                  <c:y val="0.1021578880100483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B7C-4AD4-88E2-E199CB6D20F1}"/>
                </c:ext>
              </c:extLst>
            </c:dLbl>
            <c:dLbl>
              <c:idx val="6"/>
              <c:layout>
                <c:manualLayout>
                  <c:x val="-6.9456651882382417E-17"/>
                  <c:y val="0.1021578880100483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B7C-4AD4-88E2-E199CB6D20F1}"/>
                </c:ext>
              </c:extLst>
            </c:dLbl>
            <c:dLbl>
              <c:idx val="7"/>
              <c:layout>
                <c:manualLayout>
                  <c:x val="-6.9456651882382417E-17"/>
                  <c:y val="9.83742625281947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B7C-4AD4-88E2-E199CB6D20F1}"/>
                </c:ext>
              </c:extLst>
            </c:dLbl>
            <c:dLbl>
              <c:idx val="8"/>
              <c:layout>
                <c:manualLayout>
                  <c:x val="0"/>
                  <c:y val="0.1059415134919019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B7C-4AD4-88E2-E199CB6D20F1}"/>
                </c:ext>
              </c:extLst>
            </c:dLbl>
            <c:dLbl>
              <c:idx val="9"/>
              <c:layout>
                <c:manualLayout>
                  <c:x val="1.8942942068605072E-3"/>
                  <c:y val="0.1021578880100483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B7C-4AD4-88E2-E199CB6D20F1}"/>
                </c:ext>
              </c:extLst>
            </c:dLbl>
            <c:dLbl>
              <c:idx val="10"/>
              <c:layout>
                <c:manualLayout>
                  <c:x val="0"/>
                  <c:y val="0.1021578880100483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B7C-4AD4-88E2-E199CB6D20F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'Arkusz1 (2)'!$A$38:$A$49</c:f>
              <c:strCache>
                <c:ptCount val="11"/>
                <c:pt idx="0">
                  <c:v>stawka pierwsza</c:v>
                </c:pt>
                <c:pt idx="1">
                  <c:v>stawka druga</c:v>
                </c:pt>
                <c:pt idx="2">
                  <c:v>stawka trzecia</c:v>
                </c:pt>
                <c:pt idx="3">
                  <c:v>stawka czwarta</c:v>
                </c:pt>
                <c:pt idx="4">
                  <c:v>stawka piąta</c:v>
                </c:pt>
                <c:pt idx="5">
                  <c:v>stawka szósta</c:v>
                </c:pt>
                <c:pt idx="6">
                  <c:v>stawka siódma</c:v>
                </c:pt>
                <c:pt idx="7">
                  <c:v>stawka ósma</c:v>
                </c:pt>
                <c:pt idx="8">
                  <c:v>stawka dziewiąta</c:v>
                </c:pt>
                <c:pt idx="9">
                  <c:v>stawka dziesiąta</c:v>
                </c:pt>
                <c:pt idx="10">
                  <c:v>stawka podstawowa dla sędziów Sądu Najwyższego</c:v>
                </c:pt>
              </c:strCache>
            </c:strRef>
          </c:cat>
          <c:val>
            <c:numRef>
              <c:f>'Arkusz1 (2)'!$B$38:$B$49</c:f>
              <c:numCache>
                <c:formatCode>0</c:formatCode>
                <c:ptCount val="12"/>
                <c:pt idx="0">
                  <c:v>8927.68</c:v>
                </c:pt>
                <c:pt idx="1">
                  <c:v>9445.23</c:v>
                </c:pt>
                <c:pt idx="2">
                  <c:v>10387.9</c:v>
                </c:pt>
                <c:pt idx="3">
                  <c:v>10749.36</c:v>
                </c:pt>
                <c:pt idx="4">
                  <c:v>11895.36</c:v>
                </c:pt>
                <c:pt idx="5">
                  <c:v>12603.9</c:v>
                </c:pt>
                <c:pt idx="6">
                  <c:v>13641.05</c:v>
                </c:pt>
                <c:pt idx="7">
                  <c:v>14478.98</c:v>
                </c:pt>
                <c:pt idx="8">
                  <c:v>15464.79</c:v>
                </c:pt>
                <c:pt idx="9">
                  <c:v>16006.98</c:v>
                </c:pt>
                <c:pt idx="10">
                  <c:v>20443.09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6F-4DCF-BB5A-9D0CE8816AA6}"/>
            </c:ext>
          </c:extLst>
        </c:ser>
        <c:ser>
          <c:idx val="1"/>
          <c:order val="1"/>
          <c:tx>
            <c:strRef>
              <c:f>'Arkusz1 (2)'!$C$37</c:f>
              <c:strCache>
                <c:ptCount val="1"/>
                <c:pt idx="0">
                  <c:v>"Polski Ład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3.7885884137210143E-3"/>
                  <c:y val="0.1021578880100483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B7C-4AD4-88E2-E199CB6D20F1}"/>
                </c:ext>
              </c:extLst>
            </c:dLbl>
            <c:dLbl>
              <c:idx val="1"/>
              <c:layout>
                <c:manualLayout>
                  <c:x val="3.7885884137210143E-3"/>
                  <c:y val="0.1021578880100483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AB7C-4AD4-88E2-E199CB6D20F1}"/>
                </c:ext>
              </c:extLst>
            </c:dLbl>
            <c:dLbl>
              <c:idx val="2"/>
              <c:layout>
                <c:manualLayout>
                  <c:x val="3.7885884137210143E-3"/>
                  <c:y val="9.83742625281947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B7C-4AD4-88E2-E199CB6D20F1}"/>
                </c:ext>
              </c:extLst>
            </c:dLbl>
            <c:dLbl>
              <c:idx val="3"/>
              <c:layout>
                <c:manualLayout>
                  <c:x val="1.8942942068605072E-3"/>
                  <c:y val="0.1021578880100483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AB7C-4AD4-88E2-E199CB6D20F1}"/>
                </c:ext>
              </c:extLst>
            </c:dLbl>
            <c:dLbl>
              <c:idx val="4"/>
              <c:layout>
                <c:manualLayout>
                  <c:x val="0"/>
                  <c:y val="0.1021578880100483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AB7C-4AD4-88E2-E199CB6D20F1}"/>
                </c:ext>
              </c:extLst>
            </c:dLbl>
            <c:dLbl>
              <c:idx val="5"/>
              <c:layout>
                <c:manualLayout>
                  <c:x val="0"/>
                  <c:y val="0.1021578880100483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AB7C-4AD4-88E2-E199CB6D20F1}"/>
                </c:ext>
              </c:extLst>
            </c:dLbl>
            <c:dLbl>
              <c:idx val="6"/>
              <c:layout>
                <c:manualLayout>
                  <c:x val="-1.3891330376476483E-16"/>
                  <c:y val="0.1059415134919019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AB7C-4AD4-88E2-E199CB6D20F1}"/>
                </c:ext>
              </c:extLst>
            </c:dLbl>
            <c:dLbl>
              <c:idx val="7"/>
              <c:layout>
                <c:manualLayout>
                  <c:x val="0"/>
                  <c:y val="0.1021578880100483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AB7C-4AD4-88E2-E199CB6D20F1}"/>
                </c:ext>
              </c:extLst>
            </c:dLbl>
            <c:dLbl>
              <c:idx val="8"/>
              <c:layout>
                <c:manualLayout>
                  <c:x val="0"/>
                  <c:y val="0.1021578880100483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AB7C-4AD4-88E2-E199CB6D20F1}"/>
                </c:ext>
              </c:extLst>
            </c:dLbl>
            <c:dLbl>
              <c:idx val="9"/>
              <c:layout>
                <c:manualLayout>
                  <c:x val="0"/>
                  <c:y val="0.1021578880100483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AB7C-4AD4-88E2-E199CB6D20F1}"/>
                </c:ext>
              </c:extLst>
            </c:dLbl>
            <c:dLbl>
              <c:idx val="10"/>
              <c:layout>
                <c:manualLayout>
                  <c:x val="0"/>
                  <c:y val="0.1021578880100483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AB7C-4AD4-88E2-E199CB6D20F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'Arkusz1 (2)'!$A$38:$A$49</c:f>
              <c:strCache>
                <c:ptCount val="11"/>
                <c:pt idx="0">
                  <c:v>stawka pierwsza</c:v>
                </c:pt>
                <c:pt idx="1">
                  <c:v>stawka druga</c:v>
                </c:pt>
                <c:pt idx="2">
                  <c:v>stawka trzecia</c:v>
                </c:pt>
                <c:pt idx="3">
                  <c:v>stawka czwarta</c:v>
                </c:pt>
                <c:pt idx="4">
                  <c:v>stawka piąta</c:v>
                </c:pt>
                <c:pt idx="5">
                  <c:v>stawka szósta</c:v>
                </c:pt>
                <c:pt idx="6">
                  <c:v>stawka siódma</c:v>
                </c:pt>
                <c:pt idx="7">
                  <c:v>stawka ósma</c:v>
                </c:pt>
                <c:pt idx="8">
                  <c:v>stawka dziewiąta</c:v>
                </c:pt>
                <c:pt idx="9">
                  <c:v>stawka dziesiąta</c:v>
                </c:pt>
                <c:pt idx="10">
                  <c:v>stawka podstawowa dla sędziów Sądu Najwyższego</c:v>
                </c:pt>
              </c:strCache>
            </c:strRef>
          </c:cat>
          <c:val>
            <c:numRef>
              <c:f>'Arkusz1 (2)'!$C$38:$C$49</c:f>
              <c:numCache>
                <c:formatCode>0</c:formatCode>
                <c:ptCount val="12"/>
                <c:pt idx="0">
                  <c:v>8470.74</c:v>
                </c:pt>
                <c:pt idx="1">
                  <c:v>8939.23</c:v>
                </c:pt>
                <c:pt idx="2">
                  <c:v>9792.5300000000007</c:v>
                </c:pt>
                <c:pt idx="3">
                  <c:v>10119.73</c:v>
                </c:pt>
                <c:pt idx="4">
                  <c:v>11157.08</c:v>
                </c:pt>
                <c:pt idx="5">
                  <c:v>11798.46</c:v>
                </c:pt>
                <c:pt idx="6">
                  <c:v>12737.28</c:v>
                </c:pt>
                <c:pt idx="7">
                  <c:v>13495.78</c:v>
                </c:pt>
                <c:pt idx="8">
                  <c:v>14388.12</c:v>
                </c:pt>
                <c:pt idx="9">
                  <c:v>14878.91</c:v>
                </c:pt>
                <c:pt idx="10">
                  <c:v>18894.48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C6F-4DCF-BB5A-9D0CE8816A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3"/>
        <c:overlap val="-27"/>
        <c:axId val="468300512"/>
        <c:axId val="468294632"/>
      </c:barChart>
      <c:lineChart>
        <c:grouping val="standard"/>
        <c:varyColors val="0"/>
        <c:ser>
          <c:idx val="2"/>
          <c:order val="2"/>
          <c:tx>
            <c:strRef>
              <c:f>'Arkusz1 (2)'!$D$37</c:f>
              <c:strCache>
                <c:ptCount val="1"/>
                <c:pt idx="0">
                  <c:v>Różnica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3.0308707309768115E-2"/>
                  <c:y val="-7.56725096370728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AB7C-4AD4-88E2-E199CB6D20F1}"/>
                </c:ext>
              </c:extLst>
            </c:dLbl>
            <c:dLbl>
              <c:idx val="1"/>
              <c:layout>
                <c:manualLayout>
                  <c:x val="-3.2203001516628658E-2"/>
                  <c:y val="-6.81052586733655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AB7C-4AD4-88E2-E199CB6D20F1}"/>
                </c:ext>
              </c:extLst>
            </c:dLbl>
            <c:dLbl>
              <c:idx val="2"/>
              <c:layout>
                <c:manualLayout>
                  <c:x val="-3.2203001516628624E-2"/>
                  <c:y val="-5.297060778431789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2498565109427559E-2"/>
                      <c:h val="4.534690036164905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8-AB7C-4AD4-88E2-E199CB6D20F1}"/>
                </c:ext>
              </c:extLst>
            </c:dLbl>
            <c:dLbl>
              <c:idx val="3"/>
              <c:layout>
                <c:manualLayout>
                  <c:x val="-3.0308707309768149E-2"/>
                  <c:y val="-4.351169304131692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2498565109427559E-2"/>
                      <c:h val="5.669777680720998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9-AB7C-4AD4-88E2-E199CB6D20F1}"/>
                </c:ext>
              </c:extLst>
            </c:dLbl>
            <c:dLbl>
              <c:idx val="4"/>
              <c:layout>
                <c:manualLayout>
                  <c:x val="-3.0308707309768184E-2"/>
                  <c:y val="-4.162002926202321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2498565109427559E-2"/>
                      <c:h val="5.291415132535633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A-AB7C-4AD4-88E2-E199CB6D20F1}"/>
                </c:ext>
              </c:extLst>
            </c:dLbl>
            <c:dLbl>
              <c:idx val="5"/>
              <c:layout>
                <c:manualLayout>
                  <c:x val="-2.8414413102907678E-2"/>
                  <c:y val="-4.540350578224371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2498565109427559E-2"/>
                      <c:h val="6.804865325277090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B-AB7C-4AD4-88E2-E199CB6D20F1}"/>
                </c:ext>
              </c:extLst>
            </c:dLbl>
            <c:dLbl>
              <c:idx val="6"/>
              <c:layout>
                <c:manualLayout>
                  <c:x val="-3.5991589930349566E-2"/>
                  <c:y val="-3.78362548185364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AB7C-4AD4-88E2-E199CB6D20F1}"/>
                </c:ext>
              </c:extLst>
            </c:dLbl>
            <c:dLbl>
              <c:idx val="7"/>
              <c:layout>
                <c:manualLayout>
                  <c:x val="-3.1255854413198433E-2"/>
                  <c:y val="-3.405262933668278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4392859316288065E-2"/>
                      <c:h val="6.804865325277090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D-AB7C-4AD4-88E2-E199CB6D20F1}"/>
                </c:ext>
              </c:extLst>
            </c:dLbl>
            <c:dLbl>
              <c:idx val="8"/>
              <c:layout>
                <c:manualLayout>
                  <c:x val="-3.2203001516628624E-2"/>
                  <c:y val="-3.78362548185364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AB7C-4AD4-88E2-E199CB6D20F1}"/>
                </c:ext>
              </c:extLst>
            </c:dLbl>
            <c:dLbl>
              <c:idx val="9"/>
              <c:layout>
                <c:manualLayout>
                  <c:x val="-3.7885884137210141E-2"/>
                  <c:y val="-3.216081659575600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4925135106432488E-2"/>
                      <c:h val="6.804865325277090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F-AB7C-4AD4-88E2-E199CB6D20F1}"/>
                </c:ext>
              </c:extLst>
            </c:dLbl>
            <c:dLbl>
              <c:idx val="10"/>
              <c:layout>
                <c:manualLayout>
                  <c:x val="-3.2203001516628624E-2"/>
                  <c:y val="-1.8918127409268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AB7C-4AD4-88E2-E199CB6D20F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'Arkusz1 (2)'!$A$38:$A$49</c:f>
              <c:strCache>
                <c:ptCount val="11"/>
                <c:pt idx="0">
                  <c:v>stawka pierwsza</c:v>
                </c:pt>
                <c:pt idx="1">
                  <c:v>stawka druga</c:v>
                </c:pt>
                <c:pt idx="2">
                  <c:v>stawka trzecia</c:v>
                </c:pt>
                <c:pt idx="3">
                  <c:v>stawka czwarta</c:v>
                </c:pt>
                <c:pt idx="4">
                  <c:v>stawka piąta</c:v>
                </c:pt>
                <c:pt idx="5">
                  <c:v>stawka szósta</c:v>
                </c:pt>
                <c:pt idx="6">
                  <c:v>stawka siódma</c:v>
                </c:pt>
                <c:pt idx="7">
                  <c:v>stawka ósma</c:v>
                </c:pt>
                <c:pt idx="8">
                  <c:v>stawka dziewiąta</c:v>
                </c:pt>
                <c:pt idx="9">
                  <c:v>stawka dziesiąta</c:v>
                </c:pt>
                <c:pt idx="10">
                  <c:v>stawka podstawowa dla sędziów Sądu Najwyższego</c:v>
                </c:pt>
              </c:strCache>
            </c:strRef>
          </c:cat>
          <c:val>
            <c:numRef>
              <c:f>'Arkusz1 (2)'!$D$38:$D$49</c:f>
              <c:numCache>
                <c:formatCode>0</c:formatCode>
                <c:ptCount val="12"/>
                <c:pt idx="0">
                  <c:v>-456.94</c:v>
                </c:pt>
                <c:pt idx="1">
                  <c:v>-506</c:v>
                </c:pt>
                <c:pt idx="2">
                  <c:v>-595.37</c:v>
                </c:pt>
                <c:pt idx="3">
                  <c:v>-629.64</c:v>
                </c:pt>
                <c:pt idx="4">
                  <c:v>-738.28</c:v>
                </c:pt>
                <c:pt idx="5">
                  <c:v>-805.45</c:v>
                </c:pt>
                <c:pt idx="6">
                  <c:v>-903.77</c:v>
                </c:pt>
                <c:pt idx="7">
                  <c:v>-983.21</c:v>
                </c:pt>
                <c:pt idx="8">
                  <c:v>-1076.6600000000001</c:v>
                </c:pt>
                <c:pt idx="9">
                  <c:v>-1128.06</c:v>
                </c:pt>
                <c:pt idx="10">
                  <c:v>-1548.61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C6F-4DCF-BB5A-9D0CE8816A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68299728"/>
        <c:axId val="468298552"/>
      </c:lineChart>
      <c:catAx>
        <c:axId val="4683005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68294632"/>
        <c:crosses val="autoZero"/>
        <c:auto val="1"/>
        <c:lblAlgn val="ctr"/>
        <c:lblOffset val="100"/>
        <c:noMultiLvlLbl val="0"/>
      </c:catAx>
      <c:valAx>
        <c:axId val="468294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solidFill>
                    <a:srgbClr val="5B9BD5"/>
                  </a:solidFill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68300512"/>
        <c:crosses val="autoZero"/>
        <c:crossBetween val="between"/>
      </c:valAx>
      <c:valAx>
        <c:axId val="468298552"/>
        <c:scaling>
          <c:orientation val="maxMin"/>
        </c:scaling>
        <c:delete val="0"/>
        <c:axPos val="r"/>
        <c:numFmt formatCode="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" b="0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68299728"/>
        <c:crosses val="max"/>
        <c:crossBetween val="between"/>
      </c:valAx>
      <c:catAx>
        <c:axId val="46829972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68298552"/>
        <c:crosses val="max"/>
        <c:auto val="1"/>
        <c:lblAlgn val="ctr"/>
        <c:lblOffset val="100"/>
        <c:noMultiLvlLbl val="0"/>
      </c:catAx>
      <c:spPr>
        <a:noFill/>
        <a:ln w="25400"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Pietrzyk Arkadiusz (PR)</dc:creator>
  <cp:keywords/>
  <dc:description/>
  <cp:lastModifiedBy>Skała Jacek (PR)</cp:lastModifiedBy>
  <cp:revision>4</cp:revision>
  <dcterms:created xsi:type="dcterms:W3CDTF">2021-09-28T10:49:00Z</dcterms:created>
  <dcterms:modified xsi:type="dcterms:W3CDTF">2021-09-29T07:17:00Z</dcterms:modified>
</cp:coreProperties>
</file>